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5C2" w:rsidRPr="00B83B56" w:rsidRDefault="003755C2" w:rsidP="00633778">
      <w:pPr>
        <w:jc w:val="center"/>
        <w:rPr>
          <w:rFonts w:ascii="黑体" w:eastAsia="黑体" w:hAnsi="黑体"/>
          <w:sz w:val="32"/>
          <w:szCs w:val="32"/>
        </w:rPr>
      </w:pPr>
      <w:r w:rsidRPr="00B83B56">
        <w:rPr>
          <w:rFonts w:ascii="黑体" w:eastAsia="黑体" w:hAnsi="黑体" w:hint="eastAsia"/>
          <w:sz w:val="32"/>
          <w:szCs w:val="32"/>
        </w:rPr>
        <w:t>《胶乳 总固体含量的测定》</w:t>
      </w:r>
    </w:p>
    <w:p w:rsidR="003755C2" w:rsidRPr="00B83B56" w:rsidRDefault="003755C2" w:rsidP="00633778">
      <w:pPr>
        <w:jc w:val="center"/>
        <w:rPr>
          <w:rFonts w:ascii="黑体" w:eastAsia="黑体" w:hAnsi="黑体"/>
          <w:sz w:val="32"/>
          <w:szCs w:val="32"/>
        </w:rPr>
      </w:pPr>
      <w:r w:rsidRPr="00B83B56">
        <w:rPr>
          <w:rFonts w:ascii="黑体" w:eastAsia="黑体" w:hAnsi="黑体" w:hint="eastAsia"/>
          <w:sz w:val="32"/>
          <w:szCs w:val="32"/>
        </w:rPr>
        <w:t>（征求意见稿）编制说明</w:t>
      </w:r>
    </w:p>
    <w:p w:rsidR="003755C2" w:rsidRPr="00B83B56" w:rsidRDefault="003755C2" w:rsidP="003755C2">
      <w:pPr>
        <w:spacing w:line="360" w:lineRule="auto"/>
        <w:jc w:val="center"/>
        <w:rPr>
          <w:rFonts w:ascii="宋体" w:hAnsi="宋体"/>
          <w:b/>
          <w:sz w:val="32"/>
          <w:szCs w:val="32"/>
        </w:rPr>
      </w:pPr>
    </w:p>
    <w:p w:rsidR="003755C2" w:rsidRPr="00B83B56" w:rsidRDefault="003755C2" w:rsidP="003755C2">
      <w:pPr>
        <w:spacing w:line="360" w:lineRule="auto"/>
        <w:rPr>
          <w:rFonts w:ascii="黑体" w:eastAsia="黑体" w:hAnsi="黑体"/>
          <w:sz w:val="24"/>
        </w:rPr>
      </w:pPr>
      <w:r w:rsidRPr="00B83B56">
        <w:rPr>
          <w:rFonts w:ascii="黑体" w:eastAsia="黑体" w:hAnsi="黑体" w:hint="eastAsia"/>
          <w:sz w:val="24"/>
        </w:rPr>
        <w:t>1 简况</w:t>
      </w:r>
    </w:p>
    <w:p w:rsidR="003755C2" w:rsidRPr="00B83B56" w:rsidRDefault="003755C2" w:rsidP="003755C2">
      <w:pPr>
        <w:spacing w:line="360" w:lineRule="auto"/>
        <w:rPr>
          <w:rFonts w:ascii="黑体" w:eastAsia="黑体" w:hAnsi="黑体"/>
          <w:bCs/>
          <w:sz w:val="24"/>
        </w:rPr>
      </w:pPr>
      <w:r w:rsidRPr="00B83B56">
        <w:rPr>
          <w:rFonts w:ascii="黑体" w:eastAsia="黑体" w:hAnsi="黑体" w:hint="eastAsia"/>
          <w:bCs/>
          <w:sz w:val="24"/>
        </w:rPr>
        <w:t>1.1 任务来源</w:t>
      </w:r>
    </w:p>
    <w:p w:rsidR="003755C2" w:rsidRPr="00B83B56" w:rsidRDefault="003755C2" w:rsidP="003755C2">
      <w:pPr>
        <w:spacing w:line="360" w:lineRule="auto"/>
        <w:ind w:firstLineChars="200" w:firstLine="480"/>
        <w:rPr>
          <w:rFonts w:ascii="宋体" w:hAnsi="宋体"/>
          <w:sz w:val="24"/>
        </w:rPr>
      </w:pPr>
      <w:r w:rsidRPr="00B83B56">
        <w:rPr>
          <w:rFonts w:ascii="宋体" w:hAnsi="宋体" w:hint="eastAsia"/>
          <w:sz w:val="24"/>
        </w:rPr>
        <w:t>根据国标委综合</w:t>
      </w:r>
      <w:r w:rsidR="00987E22" w:rsidRPr="00B83B56">
        <w:rPr>
          <w:rFonts w:ascii="宋体" w:hAnsi="宋体" w:hint="eastAsia"/>
          <w:sz w:val="24"/>
        </w:rPr>
        <w:t>〔2014〕89</w:t>
      </w:r>
      <w:r w:rsidRPr="00B83B56">
        <w:rPr>
          <w:rFonts w:ascii="宋体" w:hAnsi="宋体" w:hint="eastAsia"/>
          <w:sz w:val="24"/>
        </w:rPr>
        <w:t>号文件“国家标准委关于下达201</w:t>
      </w:r>
      <w:r w:rsidR="00987E22" w:rsidRPr="00B83B56">
        <w:rPr>
          <w:rFonts w:ascii="宋体" w:hAnsi="宋体" w:hint="eastAsia"/>
          <w:sz w:val="24"/>
        </w:rPr>
        <w:t>4</w:t>
      </w:r>
      <w:r w:rsidRPr="00B83B56">
        <w:rPr>
          <w:rFonts w:ascii="宋体" w:hAnsi="宋体" w:hint="eastAsia"/>
          <w:sz w:val="24"/>
        </w:rPr>
        <w:t>年第二批国家标准制修订计划的通知”，国家标准修订项目《天然胶乳</w:t>
      </w:r>
      <w:r w:rsidRPr="00B83B56">
        <w:rPr>
          <w:rFonts w:ascii="宋体" w:hAnsi="宋体"/>
          <w:sz w:val="24"/>
        </w:rPr>
        <w:t xml:space="preserve"> </w:t>
      </w:r>
      <w:r w:rsidR="00987E22" w:rsidRPr="00B83B56">
        <w:rPr>
          <w:rFonts w:ascii="宋体" w:hAnsi="宋体" w:hint="eastAsia"/>
          <w:sz w:val="24"/>
        </w:rPr>
        <w:t>总固体含量</w:t>
      </w:r>
      <w:r w:rsidRPr="00B83B56">
        <w:rPr>
          <w:rFonts w:ascii="宋体" w:hAnsi="宋体" w:hint="eastAsia"/>
          <w:sz w:val="24"/>
        </w:rPr>
        <w:t>的测定》（项目编号</w:t>
      </w:r>
      <w:r w:rsidR="00987E22" w:rsidRPr="00B83B56">
        <w:rPr>
          <w:rFonts w:ascii="宋体" w:hAnsi="宋体"/>
          <w:sz w:val="24"/>
        </w:rPr>
        <w:t>20142665-T-606</w:t>
      </w:r>
      <w:r w:rsidRPr="00B83B56">
        <w:rPr>
          <w:rFonts w:ascii="宋体" w:hAnsi="宋体" w:hint="eastAsia"/>
          <w:sz w:val="24"/>
        </w:rPr>
        <w:t>），对GB/T 8</w:t>
      </w:r>
      <w:r w:rsidR="00987E22" w:rsidRPr="00B83B56">
        <w:rPr>
          <w:rFonts w:ascii="宋体" w:hAnsi="宋体" w:hint="eastAsia"/>
          <w:sz w:val="24"/>
        </w:rPr>
        <w:t>298</w:t>
      </w:r>
      <w:r w:rsidRPr="00B83B56">
        <w:rPr>
          <w:rFonts w:ascii="宋体" w:hAnsi="宋体" w:hint="eastAsia"/>
          <w:sz w:val="24"/>
        </w:rPr>
        <w:t xml:space="preserve">-2008《浓缩天然胶乳 </w:t>
      </w:r>
      <w:r w:rsidR="00987E22" w:rsidRPr="00B83B56">
        <w:rPr>
          <w:rFonts w:ascii="宋体" w:hAnsi="宋体" w:hint="eastAsia"/>
          <w:sz w:val="24"/>
        </w:rPr>
        <w:t>总固体含量</w:t>
      </w:r>
      <w:r w:rsidRPr="00B83B56">
        <w:rPr>
          <w:rFonts w:ascii="宋体" w:hAnsi="宋体" w:hint="eastAsia"/>
          <w:sz w:val="24"/>
        </w:rPr>
        <w:t>的测定》进行修订。由中国石油和化学工业联合会提出，全国橡胶与橡胶制品标准化技术委员会天然橡胶分技术委员会（SAC/TC 35/SC 8）归口，中国热带农业科学院农产品加工研究所、中国石油天然气股份有限公司石油化工研究院、广东省广垦橡胶集团有限公司茂名分公司负责起草, 完成期限至</w:t>
      </w:r>
      <w:r w:rsidRPr="00B83B56">
        <w:rPr>
          <w:rFonts w:ascii="宋体" w:hAnsi="宋体"/>
          <w:sz w:val="24"/>
        </w:rPr>
        <w:t>201</w:t>
      </w:r>
      <w:r w:rsidRPr="00B83B56">
        <w:rPr>
          <w:rFonts w:ascii="宋体" w:hAnsi="宋体" w:hint="eastAsia"/>
          <w:sz w:val="24"/>
        </w:rPr>
        <w:t>6年</w:t>
      </w:r>
      <w:r w:rsidRPr="00B83B56">
        <w:rPr>
          <w:rFonts w:ascii="宋体" w:hAnsi="宋体"/>
          <w:sz w:val="24"/>
        </w:rPr>
        <w:t>12</w:t>
      </w:r>
      <w:r w:rsidRPr="00B83B56">
        <w:rPr>
          <w:rFonts w:ascii="宋体" w:hAnsi="宋体" w:hint="eastAsia"/>
          <w:sz w:val="24"/>
        </w:rPr>
        <w:t>月。</w:t>
      </w:r>
    </w:p>
    <w:p w:rsidR="003755C2" w:rsidRPr="00B83B56" w:rsidRDefault="003755C2" w:rsidP="003755C2">
      <w:pPr>
        <w:spacing w:line="360" w:lineRule="auto"/>
        <w:rPr>
          <w:rFonts w:ascii="黑体" w:eastAsia="黑体" w:hAnsi="黑体"/>
          <w:bCs/>
          <w:sz w:val="24"/>
        </w:rPr>
      </w:pPr>
      <w:r w:rsidRPr="00B83B56">
        <w:rPr>
          <w:rFonts w:ascii="黑体" w:eastAsia="黑体" w:hAnsi="黑体" w:hint="eastAsia"/>
          <w:bCs/>
          <w:sz w:val="24"/>
        </w:rPr>
        <w:t>1.2 本标准</w:t>
      </w:r>
      <w:r w:rsidR="001909CD" w:rsidRPr="00B83B56">
        <w:rPr>
          <w:rFonts w:ascii="黑体" w:eastAsia="黑体" w:hAnsi="黑体" w:hint="eastAsia"/>
          <w:bCs/>
          <w:sz w:val="24"/>
        </w:rPr>
        <w:t>修订</w:t>
      </w:r>
      <w:r w:rsidRPr="00B83B56">
        <w:rPr>
          <w:rFonts w:ascii="黑体" w:eastAsia="黑体" w:hAnsi="黑体" w:hint="eastAsia"/>
          <w:bCs/>
          <w:sz w:val="24"/>
        </w:rPr>
        <w:t>的意义</w:t>
      </w:r>
    </w:p>
    <w:p w:rsidR="00076265" w:rsidRPr="00B83B56" w:rsidRDefault="00987E22" w:rsidP="00B16024">
      <w:pPr>
        <w:pStyle w:val="aa"/>
        <w:spacing w:line="360" w:lineRule="auto"/>
        <w:ind w:leftChars="0" w:left="0" w:firstLineChars="200" w:firstLine="480"/>
        <w:rPr>
          <w:rFonts w:ascii="宋体" w:hAnsi="宋体"/>
          <w:sz w:val="24"/>
        </w:rPr>
      </w:pPr>
      <w:r w:rsidRPr="00B83B56">
        <w:rPr>
          <w:rFonts w:ascii="宋体" w:hAnsi="宋体" w:hint="eastAsia"/>
          <w:sz w:val="24"/>
        </w:rPr>
        <w:t>总固体含量是</w:t>
      </w:r>
      <w:r w:rsidR="00B16024" w:rsidRPr="00B83B56">
        <w:rPr>
          <w:rFonts w:ascii="宋体" w:hAnsi="宋体" w:hint="eastAsia"/>
          <w:sz w:val="24"/>
        </w:rPr>
        <w:t>天然胶乳和合成胶乳</w:t>
      </w:r>
      <w:r w:rsidRPr="00B83B56">
        <w:rPr>
          <w:rFonts w:ascii="宋体" w:hAnsi="宋体" w:hint="eastAsia"/>
          <w:sz w:val="24"/>
        </w:rPr>
        <w:t>规格中的重要指标，</w:t>
      </w:r>
      <w:r w:rsidR="00B16024" w:rsidRPr="00B83B56">
        <w:rPr>
          <w:rFonts w:ascii="宋体" w:hAnsi="宋体" w:hint="eastAsia"/>
          <w:sz w:val="24"/>
        </w:rPr>
        <w:t>天然胶乳总固体含量测定有关的</w:t>
      </w:r>
      <w:r w:rsidRPr="00B83B56">
        <w:rPr>
          <w:rFonts w:ascii="宋体" w:hAnsi="宋体" w:hint="eastAsia"/>
          <w:sz w:val="24"/>
        </w:rPr>
        <w:t>准确测定总固体含量对加工工艺、产品质量和贸易都非常重要。</w:t>
      </w:r>
      <w:r w:rsidR="00B16024" w:rsidRPr="00B83B56">
        <w:rPr>
          <w:rFonts w:ascii="宋体" w:hAnsi="宋体" w:hint="eastAsia"/>
          <w:sz w:val="24"/>
        </w:rPr>
        <w:t>天然胶乳总固体含量是GB/T 8289-2008《浓缩天然胶乳 氨保存离心或膏化胶乳 规格》中规定了11项技术指标之一；在GB/T 8292《浓缩天然胶乳 挥发脂肪酸值的测定》、GB/T 8297《浓缩天然胶乳 氢氧化钾（KOH）值的测定》、GB/T 8301《浓缩天然胶乳 机械稳定度的测定》、《浓缩天然胶乳 硫化胶乳 黏度的测定》、GB/T 180118《浓缩天然胶乳 干胶膜制备》等均涉及总固体含量测定；合成胶乳总固</w:t>
      </w:r>
      <w:r w:rsidR="003037B7" w:rsidRPr="00B83B56">
        <w:rPr>
          <w:rFonts w:ascii="宋体" w:hAnsi="宋体" w:hint="eastAsia"/>
          <w:sz w:val="24"/>
        </w:rPr>
        <w:t>体</w:t>
      </w:r>
      <w:r w:rsidR="00B16024" w:rsidRPr="00B83B56">
        <w:rPr>
          <w:rFonts w:ascii="宋体" w:hAnsi="宋体" w:hint="eastAsia"/>
          <w:sz w:val="24"/>
        </w:rPr>
        <w:t>的含量也是合成橡胶胶乳产品标准中必检项目，而且测定合成胶乳粘度、表面张力、高速机械稳定性等项目必需先测定总固</w:t>
      </w:r>
      <w:r w:rsidR="003037B7" w:rsidRPr="00B83B56">
        <w:rPr>
          <w:rFonts w:ascii="宋体" w:hAnsi="宋体" w:hint="eastAsia"/>
          <w:sz w:val="24"/>
        </w:rPr>
        <w:t>体</w:t>
      </w:r>
      <w:r w:rsidR="00B16024" w:rsidRPr="00B83B56">
        <w:rPr>
          <w:rFonts w:ascii="宋体" w:hAnsi="宋体" w:hint="eastAsia"/>
          <w:sz w:val="24"/>
        </w:rPr>
        <w:t>含量。</w:t>
      </w:r>
    </w:p>
    <w:p w:rsidR="00AC338D" w:rsidRPr="00B83B56" w:rsidRDefault="00B94856" w:rsidP="00FA328E">
      <w:pPr>
        <w:pStyle w:val="aa"/>
        <w:spacing w:line="360" w:lineRule="auto"/>
        <w:ind w:leftChars="0" w:left="0" w:firstLineChars="200" w:firstLine="480"/>
        <w:rPr>
          <w:rFonts w:ascii="宋体" w:hAnsi="宋体"/>
          <w:sz w:val="24"/>
        </w:rPr>
      </w:pPr>
      <w:r w:rsidRPr="00B83B56">
        <w:rPr>
          <w:rFonts w:ascii="宋体" w:hAnsi="宋体" w:hint="eastAsia"/>
          <w:sz w:val="24"/>
        </w:rPr>
        <w:t>国际标准化组织（ISO）于</w:t>
      </w:r>
      <w:r w:rsidR="00FA328E" w:rsidRPr="00B83B56">
        <w:rPr>
          <w:rFonts w:ascii="宋体" w:hAnsi="宋体" w:hint="eastAsia"/>
          <w:sz w:val="24"/>
        </w:rPr>
        <w:t>1974年首次制定ISO 124</w:t>
      </w:r>
      <w:r w:rsidRPr="00B83B56">
        <w:rPr>
          <w:rFonts w:ascii="宋体" w:hAnsi="宋体" w:hint="eastAsia"/>
          <w:sz w:val="24"/>
        </w:rPr>
        <w:t>《胶乳 总固体含量的测定》</w:t>
      </w:r>
      <w:r w:rsidR="00FA328E" w:rsidRPr="00B83B56">
        <w:rPr>
          <w:rFonts w:ascii="宋体" w:hAnsi="宋体" w:hint="eastAsia"/>
          <w:sz w:val="24"/>
        </w:rPr>
        <w:t>，随后于1985、1992、1997、2008</w:t>
      </w:r>
      <w:r w:rsidRPr="00B83B56">
        <w:rPr>
          <w:rFonts w:ascii="宋体" w:hAnsi="宋体" w:hint="eastAsia"/>
          <w:sz w:val="24"/>
        </w:rPr>
        <w:t>、</w:t>
      </w:r>
      <w:r w:rsidR="00FA328E" w:rsidRPr="00B83B56">
        <w:rPr>
          <w:rFonts w:ascii="宋体" w:hAnsi="宋体" w:hint="eastAsia"/>
          <w:sz w:val="24"/>
        </w:rPr>
        <w:t>2011</w:t>
      </w:r>
      <w:r w:rsidRPr="00B83B56">
        <w:rPr>
          <w:rFonts w:ascii="宋体" w:hAnsi="宋体" w:hint="eastAsia"/>
          <w:sz w:val="24"/>
        </w:rPr>
        <w:t>和2014年进行了</w:t>
      </w:r>
      <w:r w:rsidR="00FA328E" w:rsidRPr="00B83B56">
        <w:rPr>
          <w:rFonts w:ascii="宋体" w:hAnsi="宋体" w:hint="eastAsia"/>
          <w:sz w:val="24"/>
        </w:rPr>
        <w:t>共进行了</w:t>
      </w:r>
      <w:r w:rsidRPr="00B83B56">
        <w:rPr>
          <w:rFonts w:ascii="宋体" w:hAnsi="宋体" w:hint="eastAsia"/>
          <w:sz w:val="24"/>
        </w:rPr>
        <w:t>6</w:t>
      </w:r>
      <w:r w:rsidR="00FA328E" w:rsidRPr="00B83B56">
        <w:rPr>
          <w:rFonts w:ascii="宋体" w:hAnsi="宋体" w:hint="eastAsia"/>
          <w:sz w:val="24"/>
        </w:rPr>
        <w:t>次修订</w:t>
      </w:r>
      <w:r w:rsidRPr="00B83B56">
        <w:rPr>
          <w:rFonts w:ascii="宋体" w:hAnsi="宋体" w:hint="eastAsia"/>
          <w:sz w:val="24"/>
        </w:rPr>
        <w:t>，最新版本</w:t>
      </w:r>
      <w:r w:rsidR="006E5B07" w:rsidRPr="00B83B56">
        <w:rPr>
          <w:rFonts w:ascii="宋体" w:hAnsi="宋体" w:hint="eastAsia"/>
          <w:sz w:val="24"/>
        </w:rPr>
        <w:t>（</w:t>
      </w:r>
      <w:r w:rsidR="00834D63" w:rsidRPr="00B83B56">
        <w:rPr>
          <w:rFonts w:ascii="宋体" w:hAnsi="宋体" w:hint="eastAsia"/>
          <w:sz w:val="24"/>
        </w:rPr>
        <w:t>第七版，ISO 124：2014</w:t>
      </w:r>
      <w:r w:rsidR="006E5B07" w:rsidRPr="00B83B56">
        <w:rPr>
          <w:rFonts w:ascii="宋体" w:hAnsi="宋体" w:hint="eastAsia"/>
          <w:sz w:val="24"/>
        </w:rPr>
        <w:t>）与第六版（ISO 124：2011）相比，技术要求有了较大变化，主要反映在：（1）标准适用范围扩大至包含新鲜胶乳</w:t>
      </w:r>
      <w:r w:rsidR="00FA328E" w:rsidRPr="00B83B56">
        <w:rPr>
          <w:rFonts w:ascii="宋体" w:hAnsi="宋体" w:hint="eastAsia"/>
          <w:sz w:val="24"/>
        </w:rPr>
        <w:t>；</w:t>
      </w:r>
      <w:r w:rsidR="006E5B07" w:rsidRPr="00B83B56">
        <w:rPr>
          <w:rFonts w:ascii="宋体" w:hAnsi="宋体" w:hint="eastAsia"/>
          <w:sz w:val="24"/>
        </w:rPr>
        <w:t>（2）规定了在争议时仲裁使用的测定方法；（3）精密度数据包括</w:t>
      </w:r>
      <w:r w:rsidR="00A96990" w:rsidRPr="00B83B56">
        <w:rPr>
          <w:rFonts w:ascii="宋体" w:hAnsi="宋体" w:hint="eastAsia"/>
          <w:sz w:val="24"/>
        </w:rPr>
        <w:t>了</w:t>
      </w:r>
      <w:r w:rsidR="006E5B07" w:rsidRPr="00B83B56">
        <w:rPr>
          <w:rFonts w:ascii="宋体" w:hAnsi="宋体" w:hint="eastAsia"/>
          <w:sz w:val="24"/>
        </w:rPr>
        <w:t>新鲜胶乳总固体含量的测定方法。</w:t>
      </w:r>
    </w:p>
    <w:p w:rsidR="00736C71" w:rsidRPr="00B83B56" w:rsidRDefault="00FA328E" w:rsidP="00736C71">
      <w:pPr>
        <w:spacing w:line="360" w:lineRule="auto"/>
        <w:ind w:firstLineChars="200" w:firstLine="480"/>
        <w:rPr>
          <w:rFonts w:ascii="宋体" w:hAnsi="宋体"/>
          <w:sz w:val="24"/>
        </w:rPr>
      </w:pPr>
      <w:r w:rsidRPr="00B83B56">
        <w:rPr>
          <w:rFonts w:ascii="宋体" w:hAnsi="宋体" w:hint="eastAsia"/>
          <w:sz w:val="24"/>
        </w:rPr>
        <w:t>1987年，我国参照ISO124:1985制定了</w:t>
      </w:r>
      <w:r w:rsidR="00834D63" w:rsidRPr="00B83B56">
        <w:rPr>
          <w:rFonts w:ascii="宋体" w:hAnsi="宋体" w:hint="eastAsia"/>
          <w:sz w:val="24"/>
        </w:rPr>
        <w:t>国家标准</w:t>
      </w:r>
      <w:r w:rsidRPr="00B83B56">
        <w:rPr>
          <w:rFonts w:ascii="宋体" w:hAnsi="宋体" w:hint="eastAsia"/>
          <w:sz w:val="24"/>
        </w:rPr>
        <w:t>GB/T 8298</w:t>
      </w:r>
      <w:r w:rsidR="00AC338D" w:rsidRPr="00B83B56">
        <w:rPr>
          <w:rFonts w:ascii="宋体" w:hAnsi="宋体" w:hint="eastAsia"/>
          <w:sz w:val="24"/>
        </w:rPr>
        <w:t>-</w:t>
      </w:r>
      <w:r w:rsidRPr="00B83B56">
        <w:rPr>
          <w:rFonts w:ascii="宋体" w:hAnsi="宋体" w:hint="eastAsia"/>
          <w:sz w:val="24"/>
        </w:rPr>
        <w:t>1987</w:t>
      </w:r>
      <w:r w:rsidR="00AC338D" w:rsidRPr="00B83B56">
        <w:rPr>
          <w:rFonts w:ascii="宋体" w:hAnsi="宋体" w:hint="eastAsia"/>
          <w:sz w:val="24"/>
        </w:rPr>
        <w:t>《</w:t>
      </w:r>
      <w:r w:rsidR="00D134EB" w:rsidRPr="00B83B56">
        <w:rPr>
          <w:rFonts w:ascii="宋体" w:hAnsi="宋体" w:hint="eastAsia"/>
          <w:sz w:val="24"/>
        </w:rPr>
        <w:t>天然浓缩胶乳 总固体含量的测定</w:t>
      </w:r>
      <w:r w:rsidR="00AC338D" w:rsidRPr="00B83B56">
        <w:rPr>
          <w:rFonts w:ascii="宋体" w:hAnsi="宋体" w:hint="eastAsia"/>
          <w:sz w:val="24"/>
        </w:rPr>
        <w:t>》</w:t>
      </w:r>
      <w:r w:rsidRPr="00B83B56">
        <w:rPr>
          <w:rFonts w:ascii="宋体" w:hAnsi="宋体" w:hint="eastAsia"/>
          <w:sz w:val="24"/>
        </w:rPr>
        <w:t>，并于2001</w:t>
      </w:r>
      <w:r w:rsidR="00834D63" w:rsidRPr="00B83B56">
        <w:rPr>
          <w:rFonts w:ascii="宋体" w:hAnsi="宋体" w:hint="eastAsia"/>
          <w:sz w:val="24"/>
        </w:rPr>
        <w:t>等效采用ISO 124：1997的“天然胶乳总固体含量的测定”</w:t>
      </w:r>
      <w:r w:rsidR="00834D63" w:rsidRPr="00B83B56">
        <w:rPr>
          <w:rFonts w:ascii="宋体" w:hAnsi="宋体" w:hint="eastAsia"/>
          <w:sz w:val="24"/>
        </w:rPr>
        <w:lastRenderedPageBreak/>
        <w:t>部分</w:t>
      </w:r>
      <w:r w:rsidR="00D134EB" w:rsidRPr="00B83B56">
        <w:rPr>
          <w:rFonts w:ascii="宋体" w:hAnsi="宋体" w:hint="eastAsia"/>
          <w:sz w:val="24"/>
        </w:rPr>
        <w:t>修订为GB/T 8298-2001《浓缩天然胶乳 总固体含量的测定》，</w:t>
      </w:r>
      <w:r w:rsidRPr="00B83B56">
        <w:rPr>
          <w:rFonts w:ascii="宋体" w:hAnsi="宋体" w:hint="eastAsia"/>
          <w:sz w:val="24"/>
        </w:rPr>
        <w:t>2008年</w:t>
      </w:r>
      <w:r w:rsidR="00834D63" w:rsidRPr="00B83B56">
        <w:rPr>
          <w:rFonts w:ascii="宋体" w:hAnsi="宋体" w:hint="eastAsia"/>
          <w:sz w:val="24"/>
        </w:rPr>
        <w:t>修改采用ISO 124：1997修订为GB/T 8298-2001《浓缩天然胶乳 总固体含量的测定》</w:t>
      </w:r>
      <w:r w:rsidR="005A41AE" w:rsidRPr="00B83B56">
        <w:rPr>
          <w:rFonts w:ascii="宋体" w:hAnsi="宋体" w:hint="eastAsia"/>
          <w:sz w:val="24"/>
        </w:rPr>
        <w:t>，适用于浓缩天然胶乳总固体含量的测定</w:t>
      </w:r>
      <w:r w:rsidR="00834D63" w:rsidRPr="00B83B56">
        <w:rPr>
          <w:rFonts w:ascii="宋体" w:hAnsi="宋体" w:hint="eastAsia"/>
          <w:sz w:val="24"/>
        </w:rPr>
        <w:t>；</w:t>
      </w:r>
      <w:r w:rsidR="005A41AE" w:rsidRPr="00B83B56">
        <w:rPr>
          <w:rFonts w:ascii="宋体" w:hAnsi="宋体" w:hint="eastAsia"/>
          <w:sz w:val="24"/>
        </w:rPr>
        <w:t>1992年</w:t>
      </w:r>
      <w:r w:rsidR="00076265" w:rsidRPr="00B83B56">
        <w:rPr>
          <w:rFonts w:ascii="宋体" w:hAnsi="宋体" w:hint="eastAsia"/>
          <w:sz w:val="24"/>
        </w:rPr>
        <w:t>,我国</w:t>
      </w:r>
      <w:r w:rsidR="005A41AE" w:rsidRPr="00B83B56">
        <w:rPr>
          <w:rFonts w:ascii="宋体" w:hAnsi="宋体" w:hint="eastAsia"/>
          <w:sz w:val="24"/>
        </w:rPr>
        <w:t>等效采用ISO 124：1985制定石化行业标准SH/T 1154-1992《合成胶乳 总固物含量的测定》，1999年</w:t>
      </w:r>
      <w:r w:rsidR="00076265" w:rsidRPr="00B83B56">
        <w:rPr>
          <w:rFonts w:ascii="宋体" w:hAnsi="宋体" w:hint="eastAsia"/>
          <w:sz w:val="24"/>
        </w:rPr>
        <w:t>等效采用ISO 124:1997修订为SH/T 1154-1999《合成橡胶胶乳总固物含量的测定》，2011年修改采用ISO 124：2008修订为SH/T 1154-2011《合成橡胶胶乳总固物含量的测定 》，适用于合成胶乳总固物含量的测定。</w:t>
      </w:r>
      <w:r w:rsidR="00B16024" w:rsidRPr="00B83B56">
        <w:rPr>
          <w:rFonts w:ascii="宋体" w:hAnsi="宋体" w:hint="eastAsia"/>
          <w:sz w:val="24"/>
        </w:rPr>
        <w:t>由此可见，GB/T 8298和SH/T 1154</w:t>
      </w:r>
      <w:r w:rsidR="003037B7" w:rsidRPr="00B83B56">
        <w:rPr>
          <w:rFonts w:ascii="宋体" w:hAnsi="宋体" w:hint="eastAsia"/>
          <w:sz w:val="24"/>
        </w:rPr>
        <w:t>自制定以来</w:t>
      </w:r>
      <w:r w:rsidR="00B16024" w:rsidRPr="00B83B56">
        <w:rPr>
          <w:rFonts w:ascii="宋体" w:hAnsi="宋体" w:hint="eastAsia"/>
          <w:sz w:val="24"/>
        </w:rPr>
        <w:t>都修改采用ISO 124，分别适用于浓缩天然胶乳和合成胶乳，而且在术语上也不统一。</w:t>
      </w:r>
    </w:p>
    <w:p w:rsidR="00736C71" w:rsidRPr="00B83B56" w:rsidRDefault="00736C71" w:rsidP="00736C71">
      <w:pPr>
        <w:spacing w:line="360" w:lineRule="auto"/>
        <w:ind w:firstLineChars="200" w:firstLine="480"/>
        <w:rPr>
          <w:rFonts w:ascii="宋体" w:hAnsi="宋体"/>
          <w:sz w:val="24"/>
        </w:rPr>
      </w:pPr>
      <w:r w:rsidRPr="00B83B56">
        <w:rPr>
          <w:rFonts w:ascii="宋体" w:hAnsi="宋体" w:hint="eastAsia"/>
          <w:sz w:val="24"/>
        </w:rPr>
        <w:t>本项目原拟修改采用ISO 124：2014对GB/T 8298-2008进行修订，适用于浓缩天然胶乳和新鲜天然胶乳。根据全国橡胶与橡胶制品标准化技术委员会“推荐性标准体系优化和复审研究试点工作”和2016年“化工行业推荐性标准集中复审工作”的结果，</w:t>
      </w:r>
      <w:r w:rsidR="001A3EAF" w:rsidRPr="00B83B56">
        <w:rPr>
          <w:rFonts w:ascii="宋体" w:hAnsi="宋体" w:hint="eastAsia"/>
          <w:sz w:val="24"/>
        </w:rPr>
        <w:t>建议等同采用ISO 124：2011整合修订GB/T 8298-2008和SH/T 1154-2011，并将标准名称改为《胶乳 总固体含量的测定》</w:t>
      </w:r>
      <w:r w:rsidRPr="00B83B56">
        <w:rPr>
          <w:rFonts w:ascii="宋体" w:hAnsi="宋体" w:hint="eastAsia"/>
          <w:sz w:val="24"/>
        </w:rPr>
        <w:t>，适用于天然胶乳和合成胶乳。</w:t>
      </w:r>
    </w:p>
    <w:p w:rsidR="00B16024" w:rsidRPr="00B83B56" w:rsidRDefault="00B16024" w:rsidP="001A3EAF">
      <w:pPr>
        <w:spacing w:line="360" w:lineRule="auto"/>
        <w:ind w:firstLine="480"/>
        <w:rPr>
          <w:rFonts w:ascii="宋体" w:hAnsi="宋体"/>
          <w:sz w:val="24"/>
        </w:rPr>
      </w:pPr>
      <w:r w:rsidRPr="00B83B56">
        <w:rPr>
          <w:rFonts w:ascii="宋体" w:hAnsi="宋体" w:hint="eastAsia"/>
          <w:sz w:val="24"/>
        </w:rPr>
        <w:t>本次修订使</w:t>
      </w:r>
      <w:r w:rsidR="001A3EAF" w:rsidRPr="00B83B56">
        <w:rPr>
          <w:rFonts w:ascii="宋体" w:hAnsi="宋体" w:hint="eastAsia"/>
          <w:sz w:val="24"/>
        </w:rPr>
        <w:t>胶乳总固体含量测定方法标准更好地与国际标准接轨，也使</w:t>
      </w:r>
      <w:r w:rsidRPr="00B83B56">
        <w:rPr>
          <w:rFonts w:ascii="宋体" w:hAnsi="宋体" w:hint="eastAsia"/>
          <w:sz w:val="24"/>
        </w:rPr>
        <w:t>本标准技术内容更加规范，</w:t>
      </w:r>
      <w:r w:rsidR="001A3EAF" w:rsidRPr="00B83B56">
        <w:rPr>
          <w:rFonts w:ascii="宋体" w:hAnsi="宋体" w:hint="eastAsia"/>
          <w:sz w:val="24"/>
        </w:rPr>
        <w:t>将</w:t>
      </w:r>
      <w:r w:rsidRPr="00B83B56">
        <w:rPr>
          <w:rFonts w:ascii="宋体" w:hAnsi="宋体" w:hint="eastAsia"/>
          <w:sz w:val="24"/>
        </w:rPr>
        <w:t>有利于对国产和进口胶乳的质量监管，为我国天然</w:t>
      </w:r>
      <w:r w:rsidR="001A3EAF" w:rsidRPr="00B83B56">
        <w:rPr>
          <w:rFonts w:ascii="宋体" w:hAnsi="宋体" w:hint="eastAsia"/>
          <w:sz w:val="24"/>
        </w:rPr>
        <w:t>胶乳和合成胶乳的</w:t>
      </w:r>
      <w:r w:rsidRPr="00B83B56">
        <w:rPr>
          <w:rFonts w:ascii="宋体" w:hAnsi="宋体" w:hint="eastAsia"/>
          <w:sz w:val="24"/>
        </w:rPr>
        <w:t>生产和国际贸易提供技术保障。</w:t>
      </w:r>
    </w:p>
    <w:p w:rsidR="003755C2" w:rsidRPr="00B83B56" w:rsidRDefault="003755C2" w:rsidP="003755C2">
      <w:pPr>
        <w:spacing w:line="360" w:lineRule="auto"/>
        <w:rPr>
          <w:rFonts w:ascii="黑体" w:eastAsia="黑体" w:hAnsi="黑体"/>
          <w:bCs/>
          <w:sz w:val="24"/>
        </w:rPr>
      </w:pPr>
      <w:bookmarkStart w:id="0" w:name="1"/>
      <w:bookmarkEnd w:id="0"/>
      <w:r w:rsidRPr="00B83B56">
        <w:rPr>
          <w:rFonts w:ascii="黑体" w:eastAsia="黑体" w:hAnsi="黑体" w:hint="eastAsia"/>
          <w:bCs/>
          <w:sz w:val="24"/>
        </w:rPr>
        <w:t>1.3 主要工作过程</w:t>
      </w:r>
    </w:p>
    <w:p w:rsidR="003755C2" w:rsidRPr="00B83B56" w:rsidRDefault="003755C2" w:rsidP="00206AB5">
      <w:pPr>
        <w:spacing w:line="360" w:lineRule="auto"/>
        <w:ind w:firstLineChars="200" w:firstLine="480"/>
        <w:rPr>
          <w:rFonts w:hAnsi="宋体"/>
          <w:sz w:val="24"/>
        </w:rPr>
      </w:pPr>
      <w:r w:rsidRPr="00B83B56">
        <w:rPr>
          <w:rFonts w:ascii="宋体" w:hAnsi="宋体"/>
          <w:sz w:val="24"/>
        </w:rPr>
        <w:t>201</w:t>
      </w:r>
      <w:r w:rsidR="001E6BCA" w:rsidRPr="00B83B56">
        <w:rPr>
          <w:rFonts w:ascii="宋体" w:hAnsi="宋体" w:hint="eastAsia"/>
          <w:sz w:val="24"/>
        </w:rPr>
        <w:t>4</w:t>
      </w:r>
      <w:r w:rsidRPr="00B83B56">
        <w:rPr>
          <w:rFonts w:ascii="宋体" w:hAnsi="宋体"/>
          <w:sz w:val="24"/>
        </w:rPr>
        <w:t>年12月，在国家标准</w:t>
      </w:r>
      <w:r w:rsidRPr="00B83B56">
        <w:rPr>
          <w:rFonts w:ascii="宋体" w:hAnsi="宋体" w:hint="eastAsia"/>
          <w:sz w:val="24"/>
        </w:rPr>
        <w:t>修订</w:t>
      </w:r>
      <w:r w:rsidRPr="00B83B56">
        <w:rPr>
          <w:rFonts w:ascii="宋体" w:hAnsi="宋体"/>
          <w:sz w:val="24"/>
        </w:rPr>
        <w:t>项目计划下达后，成立了标准</w:t>
      </w:r>
      <w:r w:rsidRPr="00B83B56">
        <w:rPr>
          <w:rFonts w:ascii="宋体" w:hAnsi="宋体" w:hint="eastAsia"/>
          <w:sz w:val="24"/>
        </w:rPr>
        <w:t>修订</w:t>
      </w:r>
      <w:r w:rsidRPr="00B83B56">
        <w:rPr>
          <w:rFonts w:ascii="宋体" w:hAnsi="宋体"/>
          <w:sz w:val="24"/>
        </w:rPr>
        <w:t>小组，拟定工作</w:t>
      </w:r>
      <w:r w:rsidRPr="00B83B56">
        <w:rPr>
          <w:rFonts w:hAnsi="宋体"/>
          <w:sz w:val="24"/>
        </w:rPr>
        <w:t>大纲，进行任务分工。</w:t>
      </w:r>
    </w:p>
    <w:p w:rsidR="00D45B45" w:rsidRPr="00B83B56" w:rsidRDefault="001E6BCA" w:rsidP="00206AB5">
      <w:pPr>
        <w:spacing w:line="360" w:lineRule="auto"/>
        <w:ind w:firstLineChars="200" w:firstLine="480"/>
        <w:rPr>
          <w:rFonts w:ascii="宋体" w:hAnsi="宋体"/>
          <w:sz w:val="24"/>
        </w:rPr>
      </w:pPr>
      <w:r w:rsidRPr="00B83B56">
        <w:rPr>
          <w:rFonts w:ascii="宋体" w:hAnsi="宋体"/>
          <w:sz w:val="24"/>
        </w:rPr>
        <w:t>根据GB/T 8</w:t>
      </w:r>
      <w:r w:rsidRPr="00B83B56">
        <w:rPr>
          <w:rFonts w:ascii="宋体" w:hAnsi="宋体" w:hint="eastAsia"/>
          <w:sz w:val="24"/>
        </w:rPr>
        <w:t>298拟修订</w:t>
      </w:r>
      <w:r w:rsidRPr="00B83B56">
        <w:rPr>
          <w:rFonts w:ascii="宋体" w:hAnsi="宋体"/>
          <w:sz w:val="24"/>
        </w:rPr>
        <w:t>的技术要求，</w:t>
      </w:r>
      <w:r w:rsidRPr="00B83B56">
        <w:rPr>
          <w:rFonts w:ascii="宋体" w:hAnsi="宋体" w:hint="eastAsia"/>
          <w:sz w:val="24"/>
        </w:rPr>
        <w:t>标准起草小</w:t>
      </w:r>
      <w:r w:rsidRPr="00B83B56">
        <w:rPr>
          <w:rFonts w:ascii="宋体" w:hAnsi="宋体"/>
          <w:sz w:val="24"/>
        </w:rPr>
        <w:t>组深入生产单位考察、调研，了解</w:t>
      </w:r>
      <w:r w:rsidRPr="00B83B56">
        <w:rPr>
          <w:rFonts w:ascii="宋体" w:hAnsi="宋体" w:hint="eastAsia"/>
          <w:sz w:val="24"/>
        </w:rPr>
        <w:t>GB/T 8289-2008实施情况，</w:t>
      </w:r>
      <w:r w:rsidRPr="00B83B56">
        <w:rPr>
          <w:rFonts w:ascii="宋体" w:hAnsi="宋体"/>
          <w:sz w:val="24"/>
        </w:rPr>
        <w:t>还通过与</w:t>
      </w:r>
      <w:r w:rsidRPr="00B83B56">
        <w:rPr>
          <w:rFonts w:ascii="宋体" w:hAnsi="宋体" w:hint="eastAsia"/>
          <w:sz w:val="24"/>
        </w:rPr>
        <w:t>相关</w:t>
      </w:r>
      <w:r w:rsidRPr="00B83B56">
        <w:rPr>
          <w:rFonts w:ascii="宋体" w:hAnsi="宋体"/>
          <w:sz w:val="24"/>
        </w:rPr>
        <w:t>单位的技术人员和管理人员讨论标准修订的内容，听取</w:t>
      </w:r>
      <w:r w:rsidRPr="00B83B56">
        <w:rPr>
          <w:rFonts w:ascii="宋体" w:hAnsi="宋体" w:hint="eastAsia"/>
          <w:sz w:val="24"/>
        </w:rPr>
        <w:t>各单位</w:t>
      </w:r>
      <w:r w:rsidRPr="00B83B56">
        <w:rPr>
          <w:rFonts w:ascii="宋体" w:hAnsi="宋体"/>
          <w:sz w:val="24"/>
        </w:rPr>
        <w:t>的意见</w:t>
      </w:r>
      <w:r w:rsidRPr="00B83B56">
        <w:rPr>
          <w:rFonts w:ascii="宋体" w:hAnsi="宋体" w:hint="eastAsia"/>
          <w:sz w:val="24"/>
        </w:rPr>
        <w:t>。同时，针对</w:t>
      </w:r>
      <w:r w:rsidR="00D45B45" w:rsidRPr="00B83B56">
        <w:rPr>
          <w:rFonts w:ascii="宋体" w:hAnsi="宋体" w:hint="eastAsia"/>
          <w:sz w:val="24"/>
        </w:rPr>
        <w:t>ISO 124：2014在技术内容方面的修订，</w:t>
      </w:r>
      <w:r w:rsidR="00096454" w:rsidRPr="00B83B56">
        <w:rPr>
          <w:rFonts w:ascii="宋体" w:hAnsi="宋体" w:hint="eastAsia"/>
          <w:sz w:val="24"/>
        </w:rPr>
        <w:t>全国橡标委</w:t>
      </w:r>
      <w:r w:rsidRPr="00B83B56">
        <w:rPr>
          <w:rFonts w:ascii="宋体" w:hAnsi="宋体" w:hint="eastAsia"/>
          <w:sz w:val="24"/>
        </w:rPr>
        <w:t>天然橡胶分</w:t>
      </w:r>
      <w:r w:rsidR="00D45B45" w:rsidRPr="00B83B56">
        <w:rPr>
          <w:rFonts w:ascii="宋体" w:hAnsi="宋体" w:hint="eastAsia"/>
          <w:sz w:val="24"/>
        </w:rPr>
        <w:t>技术委员</w:t>
      </w:r>
      <w:r w:rsidRPr="00B83B56">
        <w:rPr>
          <w:rFonts w:ascii="宋体" w:hAnsi="宋体" w:hint="eastAsia"/>
          <w:sz w:val="24"/>
        </w:rPr>
        <w:t>会、合成橡胶分</w:t>
      </w:r>
      <w:r w:rsidR="00D45B45" w:rsidRPr="00B83B56">
        <w:rPr>
          <w:rFonts w:ascii="宋体" w:hAnsi="宋体" w:hint="eastAsia"/>
          <w:sz w:val="24"/>
        </w:rPr>
        <w:t>技术委员</w:t>
      </w:r>
      <w:r w:rsidRPr="00B83B56">
        <w:rPr>
          <w:rFonts w:ascii="宋体" w:hAnsi="宋体" w:hint="eastAsia"/>
          <w:sz w:val="24"/>
        </w:rPr>
        <w:t>会分别组织开展了天然胶乳</w:t>
      </w:r>
      <w:r w:rsidR="00D45B45" w:rsidRPr="00B83B56">
        <w:rPr>
          <w:rFonts w:ascii="宋体" w:hAnsi="宋体" w:hint="eastAsia"/>
          <w:sz w:val="24"/>
        </w:rPr>
        <w:t>和</w:t>
      </w:r>
      <w:r w:rsidRPr="00B83B56">
        <w:rPr>
          <w:rFonts w:ascii="宋体" w:hAnsi="宋体" w:hint="eastAsia"/>
          <w:sz w:val="24"/>
        </w:rPr>
        <w:t>合成胶乳</w:t>
      </w:r>
      <w:r w:rsidR="00D45B45" w:rsidRPr="00B83B56">
        <w:rPr>
          <w:rFonts w:ascii="宋体" w:hAnsi="宋体" w:hint="eastAsia"/>
          <w:sz w:val="24"/>
        </w:rPr>
        <w:t>的</w:t>
      </w:r>
      <w:r w:rsidRPr="00B83B56">
        <w:rPr>
          <w:rFonts w:ascii="宋体" w:hAnsi="宋体" w:hint="eastAsia"/>
          <w:sz w:val="24"/>
        </w:rPr>
        <w:t>总固体含量</w:t>
      </w:r>
      <w:r w:rsidR="00D45B45" w:rsidRPr="00B83B56">
        <w:rPr>
          <w:rFonts w:ascii="宋体" w:hAnsi="宋体" w:hint="eastAsia"/>
          <w:sz w:val="24"/>
        </w:rPr>
        <w:t>测定</w:t>
      </w:r>
      <w:r w:rsidRPr="00B83B56">
        <w:rPr>
          <w:rFonts w:ascii="宋体" w:hAnsi="宋体" w:hint="eastAsia"/>
          <w:sz w:val="24"/>
        </w:rPr>
        <w:t>验证试验</w:t>
      </w:r>
      <w:r w:rsidR="00D45B45" w:rsidRPr="00B83B56">
        <w:rPr>
          <w:rFonts w:ascii="宋体" w:hAnsi="宋体" w:hint="eastAsia"/>
          <w:sz w:val="24"/>
        </w:rPr>
        <w:t>（试验结果见附件“胶乳</w:t>
      </w:r>
      <w:r w:rsidR="00BA012E" w:rsidRPr="00B83B56">
        <w:rPr>
          <w:rFonts w:ascii="宋体" w:hAnsi="宋体" w:hint="eastAsia"/>
          <w:sz w:val="24"/>
        </w:rPr>
        <w:t>总</w:t>
      </w:r>
      <w:r w:rsidR="00D45B45" w:rsidRPr="00B83B56">
        <w:rPr>
          <w:rFonts w:ascii="宋体" w:hAnsi="宋体" w:hint="eastAsia"/>
          <w:sz w:val="24"/>
        </w:rPr>
        <w:t>固体含量的</w:t>
      </w:r>
      <w:r w:rsidR="00B54E92" w:rsidRPr="00B83B56">
        <w:rPr>
          <w:rFonts w:ascii="宋体" w:hAnsi="宋体" w:hint="eastAsia"/>
          <w:sz w:val="24"/>
        </w:rPr>
        <w:t>验证</w:t>
      </w:r>
      <w:r w:rsidR="00D45B45" w:rsidRPr="00B83B56">
        <w:rPr>
          <w:rFonts w:ascii="宋体" w:hAnsi="宋体" w:hint="eastAsia"/>
          <w:sz w:val="24"/>
        </w:rPr>
        <w:t>试验总结”）</w:t>
      </w:r>
      <w:r w:rsidR="00206AB5" w:rsidRPr="00B83B56">
        <w:rPr>
          <w:rFonts w:ascii="宋体" w:hAnsi="宋体" w:hint="eastAsia"/>
          <w:sz w:val="24"/>
        </w:rPr>
        <w:t>。</w:t>
      </w:r>
      <w:r w:rsidR="00096454" w:rsidRPr="00B83B56">
        <w:rPr>
          <w:rFonts w:ascii="宋体" w:hAnsi="宋体" w:hint="eastAsia"/>
          <w:sz w:val="24"/>
        </w:rPr>
        <w:t>试验结果显示，测定方法</w:t>
      </w:r>
      <w:r w:rsidR="00D45B45" w:rsidRPr="00B83B56">
        <w:rPr>
          <w:rFonts w:ascii="宋体" w:hAnsi="宋体" w:hint="eastAsia"/>
          <w:sz w:val="24"/>
        </w:rPr>
        <w:t>的重复性和再现性都达到了ISO 124:2014中的要求。</w:t>
      </w:r>
      <w:r w:rsidR="00D45B45" w:rsidRPr="00B83B56">
        <w:rPr>
          <w:rFonts w:ascii="宋体" w:hAnsi="宋体"/>
          <w:sz w:val="24"/>
        </w:rPr>
        <w:t>在上述工作的基础上，经过综合分析，确定了本标准修订后的征求意见稿</w:t>
      </w:r>
      <w:r w:rsidR="00D45B45" w:rsidRPr="00B83B56">
        <w:rPr>
          <w:rFonts w:ascii="宋体" w:hAnsi="宋体" w:hint="eastAsia"/>
          <w:sz w:val="24"/>
        </w:rPr>
        <w:t>。</w:t>
      </w:r>
      <w:r w:rsidR="00D45B45" w:rsidRPr="00B83B56">
        <w:rPr>
          <w:rFonts w:ascii="宋体" w:hAnsi="宋体"/>
          <w:sz w:val="24"/>
        </w:rPr>
        <w:t>现发送给教学、科研、生产、检验等单位的专家、工程技术人员广泛</w:t>
      </w:r>
      <w:r w:rsidR="002F52E8" w:rsidRPr="00B83B56">
        <w:rPr>
          <w:rFonts w:ascii="宋体" w:hAnsi="宋体" w:hint="eastAsia"/>
          <w:sz w:val="24"/>
        </w:rPr>
        <w:t>征求</w:t>
      </w:r>
      <w:r w:rsidR="00D45B45" w:rsidRPr="00B83B56">
        <w:rPr>
          <w:rFonts w:ascii="宋体" w:hAnsi="宋体"/>
          <w:sz w:val="24"/>
        </w:rPr>
        <w:t>意见。</w:t>
      </w:r>
    </w:p>
    <w:p w:rsidR="003755C2" w:rsidRPr="00B83B56" w:rsidRDefault="003755C2" w:rsidP="003755C2">
      <w:pPr>
        <w:numPr>
          <w:ilvl w:val="0"/>
          <w:numId w:val="1"/>
        </w:numPr>
        <w:spacing w:line="360" w:lineRule="auto"/>
        <w:rPr>
          <w:rFonts w:ascii="黑体" w:eastAsia="黑体" w:hAnsi="黑体"/>
          <w:sz w:val="24"/>
        </w:rPr>
      </w:pPr>
      <w:r w:rsidRPr="00B83B56">
        <w:rPr>
          <w:rFonts w:ascii="黑体" w:eastAsia="黑体" w:hAnsi="黑体" w:hint="eastAsia"/>
          <w:sz w:val="24"/>
        </w:rPr>
        <w:t>关于编写原则和技术内容确定依据的说明</w:t>
      </w:r>
    </w:p>
    <w:p w:rsidR="003755C2" w:rsidRPr="00B83B56" w:rsidRDefault="003755C2" w:rsidP="003755C2">
      <w:pPr>
        <w:spacing w:line="360" w:lineRule="auto"/>
        <w:rPr>
          <w:rFonts w:ascii="黑体" w:eastAsia="黑体" w:hAnsi="黑体"/>
          <w:sz w:val="24"/>
        </w:rPr>
      </w:pPr>
      <w:r w:rsidRPr="00B83B56">
        <w:rPr>
          <w:rFonts w:ascii="黑体" w:eastAsia="黑体" w:hAnsi="黑体" w:hint="eastAsia"/>
          <w:sz w:val="24"/>
        </w:rPr>
        <w:t>2.1 标准编写原则</w:t>
      </w:r>
    </w:p>
    <w:p w:rsidR="003755C2" w:rsidRPr="00B83B56" w:rsidRDefault="003755C2" w:rsidP="003755C2">
      <w:pPr>
        <w:spacing w:line="360" w:lineRule="auto"/>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B83B56">
          <w:rPr>
            <w:rFonts w:ascii="黑体" w:eastAsia="黑体" w:hAnsi="黑体" w:hint="eastAsia"/>
            <w:sz w:val="24"/>
          </w:rPr>
          <w:t>2.1.1</w:t>
        </w:r>
      </w:smartTag>
      <w:r w:rsidRPr="00B83B56">
        <w:rPr>
          <w:rFonts w:ascii="黑体" w:eastAsia="黑体" w:hAnsi="黑体" w:hint="eastAsia"/>
          <w:sz w:val="24"/>
        </w:rPr>
        <w:t xml:space="preserve"> </w:t>
      </w:r>
      <w:r w:rsidRPr="00B83B56">
        <w:rPr>
          <w:rFonts w:ascii="宋体" w:hAnsi="宋体"/>
          <w:sz w:val="24"/>
        </w:rPr>
        <w:t>本标准按GB/T 1.1—2009《标准化工作导则 第１部分：标准的结构和编写规则》</w:t>
      </w:r>
      <w:r w:rsidR="000C237E" w:rsidRPr="00B83B56">
        <w:rPr>
          <w:rFonts w:ascii="宋体" w:hAnsi="宋体" w:hint="eastAsia"/>
          <w:sz w:val="24"/>
        </w:rPr>
        <w:lastRenderedPageBreak/>
        <w:t>和GB/T 20000.2-2009《标准化工作指南 第2部分：采用国际标准》</w:t>
      </w:r>
      <w:r w:rsidRPr="00B83B56">
        <w:rPr>
          <w:rFonts w:ascii="宋体" w:hAnsi="宋体"/>
          <w:sz w:val="24"/>
        </w:rPr>
        <w:t>给出的规则编制，使标准在结构、语言表述和编排格式上符合统一的要求。</w:t>
      </w:r>
    </w:p>
    <w:p w:rsidR="003755C2" w:rsidRPr="00B83B56" w:rsidRDefault="003755C2" w:rsidP="003755C2">
      <w:pPr>
        <w:spacing w:line="360"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B83B56">
          <w:rPr>
            <w:rFonts w:ascii="黑体" w:eastAsia="黑体" w:hAnsi="黑体" w:hint="eastAsia"/>
            <w:sz w:val="24"/>
          </w:rPr>
          <w:t>2.1.2</w:t>
        </w:r>
      </w:smartTag>
      <w:r w:rsidRPr="00B83B56">
        <w:rPr>
          <w:rFonts w:ascii="黑体" w:eastAsia="黑体" w:hAnsi="黑体" w:hint="eastAsia"/>
          <w:sz w:val="24"/>
        </w:rPr>
        <w:t xml:space="preserve"> </w:t>
      </w:r>
      <w:r w:rsidRPr="00B83B56">
        <w:rPr>
          <w:rFonts w:ascii="宋体" w:hAnsi="宋体"/>
          <w:sz w:val="24"/>
        </w:rPr>
        <w:t>根据</w:t>
      </w:r>
      <w:r w:rsidR="000C237E" w:rsidRPr="00B83B56">
        <w:rPr>
          <w:rFonts w:ascii="宋体" w:hAnsi="宋体" w:hint="eastAsia"/>
          <w:sz w:val="24"/>
        </w:rPr>
        <w:t>我国</w:t>
      </w:r>
      <w:r w:rsidRPr="00B83B56">
        <w:rPr>
          <w:rFonts w:ascii="宋体" w:hAnsi="宋体" w:hint="eastAsia"/>
          <w:sz w:val="24"/>
        </w:rPr>
        <w:t>天然胶乳</w:t>
      </w:r>
      <w:r w:rsidR="001E170F" w:rsidRPr="00B83B56">
        <w:rPr>
          <w:rFonts w:ascii="宋体" w:hAnsi="宋体" w:hint="eastAsia"/>
          <w:sz w:val="24"/>
        </w:rPr>
        <w:t>和合成胶乳</w:t>
      </w:r>
      <w:r w:rsidRPr="00B83B56">
        <w:rPr>
          <w:rFonts w:ascii="宋体" w:hAnsi="宋体" w:hint="eastAsia"/>
          <w:sz w:val="24"/>
        </w:rPr>
        <w:t>检验方法</w:t>
      </w:r>
      <w:r w:rsidRPr="00B83B56">
        <w:rPr>
          <w:rFonts w:ascii="宋体" w:hAnsi="宋体"/>
          <w:sz w:val="24"/>
        </w:rPr>
        <w:t>的技术要求以及当前技术水平，遵循科学性、合理性、经济性和可操作性的原则，对原标准的技术内容进行了修订。</w:t>
      </w:r>
    </w:p>
    <w:p w:rsidR="002F52E8" w:rsidRPr="00B83B56" w:rsidRDefault="003755C2" w:rsidP="003755C2">
      <w:pPr>
        <w:spacing w:line="360" w:lineRule="auto"/>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B83B56">
          <w:rPr>
            <w:rFonts w:ascii="黑体" w:eastAsia="黑体" w:hAnsi="黑体" w:hint="eastAsia"/>
            <w:sz w:val="24"/>
          </w:rPr>
          <w:t>2.1.3</w:t>
        </w:r>
      </w:smartTag>
      <w:r w:rsidRPr="00B83B56">
        <w:rPr>
          <w:rFonts w:ascii="黑体" w:eastAsia="黑体" w:hAnsi="黑体" w:hint="eastAsia"/>
          <w:sz w:val="24"/>
        </w:rPr>
        <w:t xml:space="preserve"> </w:t>
      </w:r>
      <w:r w:rsidRPr="00B83B56">
        <w:rPr>
          <w:rFonts w:ascii="宋体" w:hAnsi="宋体"/>
          <w:sz w:val="24"/>
        </w:rPr>
        <w:t>在标准的名称、技术要求结构和内容、用语等方面与</w:t>
      </w:r>
      <w:r w:rsidR="001E170F" w:rsidRPr="00B83B56">
        <w:rPr>
          <w:rFonts w:hAnsi="宋体" w:hint="eastAsia"/>
          <w:sz w:val="24"/>
        </w:rPr>
        <w:t>橡胶和橡胶制品标准体系</w:t>
      </w:r>
      <w:r w:rsidRPr="00B83B56">
        <w:rPr>
          <w:rFonts w:ascii="宋体" w:hAnsi="宋体"/>
          <w:sz w:val="24"/>
        </w:rPr>
        <w:t>保持一致。</w:t>
      </w:r>
    </w:p>
    <w:p w:rsidR="003755C2" w:rsidRPr="00B83B56" w:rsidRDefault="003755C2" w:rsidP="003755C2">
      <w:pPr>
        <w:numPr>
          <w:ilvl w:val="1"/>
          <w:numId w:val="1"/>
        </w:numPr>
        <w:spacing w:line="360" w:lineRule="auto"/>
        <w:rPr>
          <w:rFonts w:ascii="黑体" w:eastAsia="黑体" w:hAnsi="黑体"/>
          <w:sz w:val="24"/>
        </w:rPr>
      </w:pPr>
      <w:r w:rsidRPr="00B83B56">
        <w:rPr>
          <w:rFonts w:ascii="黑体" w:eastAsia="黑体" w:hAnsi="黑体" w:hint="eastAsia"/>
          <w:sz w:val="24"/>
        </w:rPr>
        <w:t>标准中主要修订技术内容的确定</w:t>
      </w:r>
    </w:p>
    <w:p w:rsidR="003755C2" w:rsidRPr="00B83B56" w:rsidRDefault="003755C2" w:rsidP="003755C2">
      <w:pPr>
        <w:pStyle w:val="ab"/>
        <w:numPr>
          <w:ilvl w:val="2"/>
          <w:numId w:val="1"/>
        </w:numPr>
        <w:spacing w:line="360" w:lineRule="auto"/>
        <w:ind w:firstLineChars="0"/>
        <w:rPr>
          <w:rFonts w:ascii="黑体" w:eastAsia="黑体" w:hAnsi="黑体"/>
          <w:sz w:val="24"/>
        </w:rPr>
      </w:pPr>
      <w:r w:rsidRPr="00B83B56">
        <w:rPr>
          <w:rFonts w:ascii="黑体" w:eastAsia="黑体" w:hAnsi="黑体" w:hint="eastAsia"/>
          <w:sz w:val="24"/>
        </w:rPr>
        <w:t>关于</w:t>
      </w:r>
      <w:r w:rsidR="0011727A" w:rsidRPr="00B83B56">
        <w:rPr>
          <w:rFonts w:ascii="黑体" w:eastAsia="黑体" w:hAnsi="黑体" w:hint="eastAsia"/>
          <w:sz w:val="24"/>
        </w:rPr>
        <w:t>本</w:t>
      </w:r>
      <w:r w:rsidR="00A36801" w:rsidRPr="00B83B56">
        <w:rPr>
          <w:rFonts w:ascii="黑体" w:eastAsia="黑体" w:hAnsi="黑体" w:hint="eastAsia"/>
          <w:sz w:val="24"/>
        </w:rPr>
        <w:t>标准</w:t>
      </w:r>
      <w:r w:rsidR="0011727A" w:rsidRPr="00B83B56">
        <w:rPr>
          <w:rFonts w:ascii="黑体" w:eastAsia="黑体" w:hAnsi="黑体" w:hint="eastAsia"/>
          <w:sz w:val="24"/>
        </w:rPr>
        <w:t>与GB/T 8298-2008主要技术差异的说明</w:t>
      </w:r>
    </w:p>
    <w:p w:rsidR="0011727A" w:rsidRPr="00B83B56" w:rsidRDefault="0011727A" w:rsidP="0011727A">
      <w:pPr>
        <w:pStyle w:val="ab"/>
        <w:spacing w:line="360" w:lineRule="auto"/>
        <w:ind w:firstLineChars="0" w:firstLine="0"/>
        <w:rPr>
          <w:rFonts w:ascii="黑体" w:eastAsia="黑体" w:hAnsi="黑体"/>
          <w:sz w:val="24"/>
        </w:rPr>
      </w:pPr>
      <w:r w:rsidRPr="00B83B56">
        <w:rPr>
          <w:rFonts w:ascii="黑体" w:eastAsia="黑体" w:hAnsi="黑体" w:hint="eastAsia"/>
          <w:sz w:val="24"/>
        </w:rPr>
        <w:t>2.2.1.1标准名称和使用范围</w:t>
      </w:r>
    </w:p>
    <w:p w:rsidR="004F5E42" w:rsidRPr="00B83B56" w:rsidRDefault="00433779" w:rsidP="003755C2">
      <w:pPr>
        <w:spacing w:line="360" w:lineRule="auto"/>
        <w:ind w:firstLine="480"/>
        <w:rPr>
          <w:rFonts w:ascii="宋体" w:hAnsi="宋体"/>
          <w:sz w:val="24"/>
        </w:rPr>
      </w:pPr>
      <w:r w:rsidRPr="00B83B56">
        <w:rPr>
          <w:rFonts w:ascii="宋体" w:hAnsi="宋体" w:hint="eastAsia"/>
          <w:sz w:val="24"/>
        </w:rPr>
        <w:t xml:space="preserve">与GB/T </w:t>
      </w:r>
      <w:r w:rsidR="001660BC" w:rsidRPr="00B83B56">
        <w:rPr>
          <w:rFonts w:ascii="宋体" w:hAnsi="宋体" w:hint="eastAsia"/>
          <w:sz w:val="24"/>
        </w:rPr>
        <w:t>8298-2008相比，</w:t>
      </w:r>
      <w:r w:rsidR="00E32085" w:rsidRPr="00B83B56">
        <w:rPr>
          <w:rFonts w:ascii="宋体" w:hAnsi="宋体" w:hint="eastAsia"/>
          <w:sz w:val="24"/>
        </w:rPr>
        <w:t>本</w:t>
      </w:r>
      <w:r w:rsidR="001660BC" w:rsidRPr="00B83B56">
        <w:rPr>
          <w:rFonts w:ascii="宋体" w:hAnsi="宋体" w:hint="eastAsia"/>
          <w:sz w:val="24"/>
        </w:rPr>
        <w:t>标准</w:t>
      </w:r>
      <w:r w:rsidR="00E32085" w:rsidRPr="00B83B56">
        <w:rPr>
          <w:rFonts w:ascii="宋体" w:hAnsi="宋体" w:hint="eastAsia"/>
          <w:sz w:val="24"/>
        </w:rPr>
        <w:t>的</w:t>
      </w:r>
      <w:r w:rsidR="001660BC" w:rsidRPr="00B83B56">
        <w:rPr>
          <w:rFonts w:ascii="宋体" w:hAnsi="宋体" w:hint="eastAsia"/>
          <w:sz w:val="24"/>
        </w:rPr>
        <w:t>名称</w:t>
      </w:r>
      <w:r w:rsidR="00C02CBE">
        <w:rPr>
          <w:rFonts w:ascii="宋体" w:hAnsi="宋体" w:hint="eastAsia"/>
          <w:sz w:val="24"/>
        </w:rPr>
        <w:t>由</w:t>
      </w:r>
      <w:r w:rsidR="001660BC" w:rsidRPr="00B83B56">
        <w:rPr>
          <w:rFonts w:ascii="宋体" w:hAnsi="宋体" w:hint="eastAsia"/>
          <w:sz w:val="24"/>
        </w:rPr>
        <w:t>《浓缩天然胶乳 总固体含量的测定》</w:t>
      </w:r>
      <w:r w:rsidR="00E32085" w:rsidRPr="00B83B56">
        <w:rPr>
          <w:rFonts w:ascii="宋体" w:hAnsi="宋体" w:hint="eastAsia"/>
          <w:sz w:val="24"/>
        </w:rPr>
        <w:t>修改</w:t>
      </w:r>
      <w:r w:rsidR="001660BC" w:rsidRPr="00B83B56">
        <w:rPr>
          <w:rFonts w:ascii="宋体" w:hAnsi="宋体" w:hint="eastAsia"/>
          <w:sz w:val="24"/>
        </w:rPr>
        <w:t>为《胶乳 总固体含量的测定》，适用范围从原来的只适用于浓缩天然胶乳修改为不仅适用于浓缩天然胶乳，还适用于新鲜天然胶乳和合成胶乳。</w:t>
      </w:r>
    </w:p>
    <w:p w:rsidR="003755C2" w:rsidRPr="00B83B56" w:rsidRDefault="004F5E42" w:rsidP="003755C2">
      <w:pPr>
        <w:spacing w:line="360" w:lineRule="auto"/>
        <w:ind w:firstLine="480"/>
        <w:rPr>
          <w:rFonts w:ascii="宋体" w:hAnsi="宋体"/>
          <w:sz w:val="24"/>
        </w:rPr>
      </w:pPr>
      <w:r w:rsidRPr="00B83B56">
        <w:rPr>
          <w:rFonts w:ascii="宋体" w:hAnsi="宋体" w:hint="eastAsia"/>
          <w:sz w:val="24"/>
        </w:rPr>
        <w:t xml:space="preserve">对于国际标准ISO 124 </w:t>
      </w:r>
      <w:r w:rsidRPr="00B83B56">
        <w:rPr>
          <w:rFonts w:ascii="宋体" w:hAnsi="宋体"/>
          <w:sz w:val="24"/>
        </w:rPr>
        <w:t>Latex, rubber</w:t>
      </w:r>
      <w:r w:rsidR="00982EA0" w:rsidRPr="00B83B56">
        <w:rPr>
          <w:rFonts w:ascii="宋体" w:hAnsi="宋体" w:hint="eastAsia"/>
          <w:sz w:val="24"/>
        </w:rPr>
        <w:t>--</w:t>
      </w:r>
      <w:r w:rsidRPr="00B83B56">
        <w:rPr>
          <w:rFonts w:ascii="宋体" w:hAnsi="宋体"/>
          <w:sz w:val="24"/>
        </w:rPr>
        <w:t>Determination of total solids content</w:t>
      </w:r>
      <w:r w:rsidRPr="00B83B56">
        <w:rPr>
          <w:rFonts w:ascii="宋体" w:hAnsi="宋体" w:hint="eastAsia"/>
          <w:sz w:val="24"/>
        </w:rPr>
        <w:t xml:space="preserve"> 中“</w:t>
      </w:r>
      <w:r w:rsidRPr="00B83B56">
        <w:rPr>
          <w:rFonts w:ascii="宋体" w:hAnsi="宋体"/>
          <w:sz w:val="24"/>
        </w:rPr>
        <w:t>total solids</w:t>
      </w:r>
      <w:r w:rsidRPr="00B83B56">
        <w:rPr>
          <w:rFonts w:ascii="宋体" w:hAnsi="宋体" w:hint="eastAsia"/>
          <w:sz w:val="24"/>
        </w:rPr>
        <w:t>”，国家标准GB/T 8298自1987年首次制定以来，一直是使用“总固体”的译名，</w:t>
      </w:r>
      <w:r w:rsidR="002A3979" w:rsidRPr="00B83B56">
        <w:rPr>
          <w:rFonts w:ascii="宋体" w:hAnsi="宋体" w:hint="eastAsia"/>
          <w:sz w:val="24"/>
        </w:rPr>
        <w:t>而</w:t>
      </w:r>
      <w:r w:rsidRPr="00B83B56">
        <w:rPr>
          <w:rFonts w:ascii="宋体" w:hAnsi="宋体" w:hint="eastAsia"/>
          <w:sz w:val="24"/>
        </w:rPr>
        <w:t>石化行业标准SH/T 1154自1992年首次制定后，则是使用“总固物”的译名。因此，本次整合修订GB/T 8298-2008和SH/T 1154-2011，有必要统一该译名。据检索，国家标准GB/T 14795-2008《天然橡胶</w:t>
      </w:r>
      <w:r w:rsidR="00231E13" w:rsidRPr="00B83B56">
        <w:rPr>
          <w:rFonts w:ascii="宋体" w:hAnsi="宋体" w:hint="eastAsia"/>
          <w:sz w:val="24"/>
        </w:rPr>
        <w:t xml:space="preserve"> </w:t>
      </w:r>
      <w:r w:rsidRPr="00B83B56">
        <w:rPr>
          <w:rFonts w:ascii="宋体" w:hAnsi="宋体" w:hint="eastAsia"/>
          <w:sz w:val="24"/>
        </w:rPr>
        <w:t>术语》和GB/T 9881-2008《橡胶 术语》中均有</w:t>
      </w:r>
      <w:r w:rsidR="00231E13" w:rsidRPr="00B83B56">
        <w:rPr>
          <w:rFonts w:ascii="宋体" w:hAnsi="宋体" w:hint="eastAsia"/>
          <w:sz w:val="24"/>
        </w:rPr>
        <w:t>关于“总固体”的词条，其中GB/T 14795-2008的12.4 为“总固体 total solids”,GB/T 9881-2008的2.438为“总固体含量 total solids, residue after drying”；另外，出入境检验检疫行业标准SN/T 3371-2012/ISO 124：2008《橡胶胶乳 总固体含量的测定》</w:t>
      </w:r>
      <w:r w:rsidR="00DD2E06" w:rsidRPr="00B83B56">
        <w:rPr>
          <w:rFonts w:ascii="宋体" w:hAnsi="宋体" w:hint="eastAsia"/>
          <w:sz w:val="24"/>
        </w:rPr>
        <w:t>对于“total solids”也是使用“总固体”的译名。</w:t>
      </w:r>
    </w:p>
    <w:p w:rsidR="003037B7" w:rsidRPr="00B83B56" w:rsidRDefault="003037B7" w:rsidP="003037B7">
      <w:pPr>
        <w:spacing w:line="360" w:lineRule="auto"/>
        <w:ind w:firstLine="480"/>
        <w:rPr>
          <w:rFonts w:ascii="宋体" w:hAnsi="宋体"/>
          <w:sz w:val="24"/>
        </w:rPr>
      </w:pPr>
      <w:r w:rsidRPr="00B83B56">
        <w:rPr>
          <w:rFonts w:ascii="宋体" w:hAnsi="宋体" w:hint="eastAsia"/>
          <w:sz w:val="24"/>
        </w:rPr>
        <w:t>天然胶乳和合成胶乳的总固体含量测定方法标准同属于橡胶与橡胶制品标准体系，术语的统一将有利于标准的使用。</w:t>
      </w:r>
    </w:p>
    <w:p w:rsidR="003755C2" w:rsidRPr="00B83B56" w:rsidRDefault="0011727A" w:rsidP="0011727A">
      <w:pPr>
        <w:pStyle w:val="ab"/>
        <w:spacing w:line="360" w:lineRule="auto"/>
        <w:ind w:firstLineChars="0" w:firstLine="0"/>
        <w:jc w:val="left"/>
        <w:rPr>
          <w:rFonts w:ascii="黑体" w:eastAsia="黑体" w:hAnsi="黑体"/>
          <w:sz w:val="24"/>
        </w:rPr>
      </w:pPr>
      <w:r w:rsidRPr="00B83B56">
        <w:rPr>
          <w:rFonts w:ascii="黑体" w:eastAsia="黑体" w:hAnsi="黑体" w:hint="eastAsia"/>
          <w:sz w:val="24"/>
        </w:rPr>
        <w:t>2.2.1.2</w:t>
      </w:r>
      <w:r w:rsidR="00D257EE" w:rsidRPr="00B83B56">
        <w:rPr>
          <w:rFonts w:ascii="黑体" w:eastAsia="黑体" w:hAnsi="黑体" w:hint="eastAsia"/>
          <w:sz w:val="24"/>
        </w:rPr>
        <w:t xml:space="preserve"> </w:t>
      </w:r>
      <w:r w:rsidR="005C2949" w:rsidRPr="00B83B56">
        <w:rPr>
          <w:rFonts w:ascii="黑体" w:eastAsia="黑体" w:hAnsi="黑体" w:hint="eastAsia"/>
          <w:sz w:val="24"/>
        </w:rPr>
        <w:t>天然胶乳总固体含量测定</w:t>
      </w:r>
      <w:r w:rsidR="00D257EE" w:rsidRPr="00B83B56">
        <w:rPr>
          <w:rFonts w:ascii="黑体" w:eastAsia="黑体" w:hAnsi="黑体" w:hint="eastAsia"/>
          <w:sz w:val="24"/>
        </w:rPr>
        <w:t>方法</w:t>
      </w:r>
      <w:r w:rsidR="005C2949" w:rsidRPr="00B83B56">
        <w:rPr>
          <w:rFonts w:ascii="黑体" w:eastAsia="黑体" w:hAnsi="黑体" w:hint="eastAsia"/>
          <w:sz w:val="24"/>
        </w:rPr>
        <w:t>的修改</w:t>
      </w:r>
    </w:p>
    <w:p w:rsidR="00056FD2" w:rsidRPr="00B83B56" w:rsidRDefault="001660BC" w:rsidP="00056FD2">
      <w:pPr>
        <w:spacing w:line="360" w:lineRule="auto"/>
        <w:ind w:firstLine="480"/>
        <w:rPr>
          <w:rFonts w:ascii="宋体" w:hAnsi="宋体"/>
          <w:sz w:val="24"/>
        </w:rPr>
      </w:pPr>
      <w:r w:rsidRPr="00B83B56">
        <w:rPr>
          <w:rFonts w:ascii="宋体" w:hAnsi="宋体" w:hint="eastAsia"/>
          <w:sz w:val="24"/>
        </w:rPr>
        <w:t>与</w:t>
      </w:r>
      <w:r w:rsidR="003F5AB1" w:rsidRPr="00B83B56">
        <w:rPr>
          <w:rFonts w:ascii="宋体" w:hAnsi="宋体" w:hint="eastAsia"/>
          <w:sz w:val="24"/>
        </w:rPr>
        <w:t>GB/T 8298-2008相比，本标准在天然胶乳总固体含量测定方面进行了如下修改：（1）</w:t>
      </w:r>
      <w:r w:rsidRPr="00B83B56">
        <w:rPr>
          <w:rFonts w:ascii="宋体" w:hAnsi="宋体" w:hint="eastAsia"/>
          <w:sz w:val="24"/>
        </w:rPr>
        <w:t>对烘箱在70</w:t>
      </w:r>
      <w:bookmarkStart w:id="1" w:name="OLE_LINK1"/>
      <w:bookmarkStart w:id="2" w:name="OLE_LINK2"/>
      <w:r w:rsidRPr="00B83B56">
        <w:rPr>
          <w:rFonts w:ascii="宋体" w:hAnsi="宋体" w:hint="eastAsia"/>
          <w:sz w:val="24"/>
        </w:rPr>
        <w:t>℃</w:t>
      </w:r>
      <w:bookmarkEnd w:id="1"/>
      <w:bookmarkEnd w:id="2"/>
      <w:r w:rsidRPr="00B83B56">
        <w:rPr>
          <w:rFonts w:ascii="宋体" w:hAnsi="宋体" w:hint="eastAsia"/>
          <w:sz w:val="24"/>
        </w:rPr>
        <w:t>加热的温度控制范围由“70℃±5℃”改为“70℃±2℃”（见4.2、6.2,2008年版的4.2、第6章）；</w:t>
      </w:r>
      <w:bookmarkStart w:id="3" w:name="OLE_LINK3"/>
      <w:r w:rsidR="003F5AB1" w:rsidRPr="00B83B56">
        <w:rPr>
          <w:rFonts w:ascii="宋体" w:hAnsi="宋体" w:hint="eastAsia"/>
          <w:sz w:val="24"/>
        </w:rPr>
        <w:t>（2）</w:t>
      </w:r>
      <w:r w:rsidRPr="00B83B56">
        <w:rPr>
          <w:rFonts w:ascii="宋体" w:hAnsi="宋体" w:hint="eastAsia"/>
          <w:sz w:val="24"/>
        </w:rPr>
        <w:t>增加在70℃下加热为仲裁方法（见6.1）；</w:t>
      </w:r>
      <w:bookmarkEnd w:id="3"/>
      <w:r w:rsidR="003F5AB1" w:rsidRPr="00B83B56">
        <w:rPr>
          <w:rFonts w:ascii="宋体" w:hAnsi="宋体" w:hint="eastAsia"/>
          <w:sz w:val="24"/>
        </w:rPr>
        <w:t>（3）</w:t>
      </w:r>
      <w:r w:rsidRPr="00B83B56">
        <w:rPr>
          <w:rFonts w:ascii="宋体" w:hAnsi="宋体" w:hint="eastAsia"/>
          <w:sz w:val="24"/>
        </w:rPr>
        <w:t>将2008年版第8章的条文改为“参见附录A</w:t>
      </w:r>
      <w:r w:rsidRPr="00B83B56">
        <w:rPr>
          <w:rFonts w:ascii="宋体" w:hAnsi="宋体"/>
          <w:sz w:val="24"/>
        </w:rPr>
        <w:t>”</w:t>
      </w:r>
      <w:r w:rsidRPr="00B83B56">
        <w:rPr>
          <w:rFonts w:ascii="宋体" w:hAnsi="宋体" w:hint="eastAsia"/>
          <w:sz w:val="24"/>
        </w:rPr>
        <w:t>,并增加了</w:t>
      </w:r>
      <w:bookmarkStart w:id="4" w:name="OLE_LINK4"/>
      <w:bookmarkStart w:id="5" w:name="OLE_LINK5"/>
      <w:r w:rsidRPr="00B83B56">
        <w:rPr>
          <w:rFonts w:ascii="宋体" w:hAnsi="宋体" w:hint="eastAsia"/>
          <w:sz w:val="24"/>
        </w:rPr>
        <w:t>用新鲜天然胶乳测定的精密度内容</w:t>
      </w:r>
      <w:bookmarkEnd w:id="4"/>
      <w:bookmarkEnd w:id="5"/>
      <w:r w:rsidRPr="00B83B56">
        <w:rPr>
          <w:rFonts w:ascii="宋体" w:hAnsi="宋体" w:hint="eastAsia"/>
          <w:sz w:val="24"/>
        </w:rPr>
        <w:t>（见第8章、附录A，2008年版的第8章）</w:t>
      </w:r>
      <w:r w:rsidR="003F5AB1" w:rsidRPr="00B83B56">
        <w:rPr>
          <w:rFonts w:ascii="宋体" w:hAnsi="宋体" w:hint="eastAsia"/>
          <w:sz w:val="24"/>
        </w:rPr>
        <w:t>。</w:t>
      </w:r>
    </w:p>
    <w:p w:rsidR="003755C2" w:rsidRPr="00B83B56" w:rsidRDefault="003755C2" w:rsidP="003755C2">
      <w:pPr>
        <w:spacing w:line="360" w:lineRule="auto"/>
        <w:rPr>
          <w:rFonts w:ascii="黑体" w:eastAsia="黑体" w:hAnsi="黑体"/>
          <w:sz w:val="24"/>
        </w:rPr>
      </w:pPr>
      <w:r w:rsidRPr="00B83B56">
        <w:rPr>
          <w:rFonts w:ascii="黑体" w:eastAsia="黑体" w:hAnsi="黑体" w:hint="eastAsia"/>
          <w:sz w:val="24"/>
        </w:rPr>
        <w:t>2.2.</w:t>
      </w:r>
      <w:r w:rsidR="00D257EE" w:rsidRPr="00B83B56">
        <w:rPr>
          <w:rFonts w:ascii="黑体" w:eastAsia="黑体" w:hAnsi="黑体" w:hint="eastAsia"/>
          <w:sz w:val="24"/>
        </w:rPr>
        <w:t>1.3</w:t>
      </w:r>
      <w:r w:rsidR="005C2949" w:rsidRPr="00B83B56">
        <w:rPr>
          <w:rFonts w:ascii="黑体" w:eastAsia="黑体" w:hAnsi="黑体" w:hint="eastAsia"/>
          <w:sz w:val="24"/>
        </w:rPr>
        <w:t>增加合成胶乳总固体含量测定</w:t>
      </w:r>
      <w:r w:rsidR="00D257EE" w:rsidRPr="00B83B56">
        <w:rPr>
          <w:rFonts w:ascii="黑体" w:eastAsia="黑体" w:hAnsi="黑体" w:hint="eastAsia"/>
          <w:sz w:val="24"/>
        </w:rPr>
        <w:t>方法</w:t>
      </w:r>
    </w:p>
    <w:p w:rsidR="00B029E2" w:rsidRPr="00B83B56" w:rsidRDefault="00056FD2" w:rsidP="00056FD2">
      <w:pPr>
        <w:spacing w:line="360" w:lineRule="auto"/>
        <w:ind w:firstLine="480"/>
        <w:rPr>
          <w:rFonts w:ascii="宋体" w:hAnsi="宋体"/>
          <w:sz w:val="24"/>
        </w:rPr>
      </w:pPr>
      <w:r w:rsidRPr="00B83B56">
        <w:rPr>
          <w:rFonts w:ascii="宋体" w:hAnsi="宋体" w:hint="eastAsia"/>
          <w:sz w:val="24"/>
        </w:rPr>
        <w:lastRenderedPageBreak/>
        <w:t>与GB/T 8298-2008相比，本标准增加了合成胶乳总固体含量的测定方法，包括：（1）常压、温度为70℃和105℃下加热</w:t>
      </w:r>
      <w:r w:rsidR="00737446" w:rsidRPr="00B83B56">
        <w:rPr>
          <w:rFonts w:ascii="宋体" w:hAnsi="宋体" w:hint="eastAsia"/>
          <w:sz w:val="24"/>
        </w:rPr>
        <w:t>的</w:t>
      </w:r>
      <w:r w:rsidRPr="00B83B56">
        <w:rPr>
          <w:rFonts w:ascii="宋体" w:hAnsi="宋体" w:hint="eastAsia"/>
          <w:sz w:val="24"/>
        </w:rPr>
        <w:t>方法；（2）常压、温度最高达160℃下加热</w:t>
      </w:r>
      <w:r w:rsidR="00737446" w:rsidRPr="00B83B56">
        <w:rPr>
          <w:rFonts w:ascii="宋体" w:hAnsi="宋体" w:hint="eastAsia"/>
          <w:sz w:val="24"/>
        </w:rPr>
        <w:t>的</w:t>
      </w:r>
      <w:r w:rsidRPr="00B83B56">
        <w:rPr>
          <w:rFonts w:ascii="宋体" w:hAnsi="宋体" w:hint="eastAsia"/>
          <w:sz w:val="24"/>
        </w:rPr>
        <w:t>方法；（3）减压下加热</w:t>
      </w:r>
      <w:r w:rsidR="00737446" w:rsidRPr="00B83B56">
        <w:rPr>
          <w:rFonts w:ascii="宋体" w:hAnsi="宋体" w:hint="eastAsia"/>
          <w:sz w:val="24"/>
        </w:rPr>
        <w:t>的</w:t>
      </w:r>
      <w:r w:rsidRPr="00B83B56">
        <w:rPr>
          <w:rFonts w:ascii="宋体" w:hAnsi="宋体" w:hint="eastAsia"/>
          <w:sz w:val="24"/>
        </w:rPr>
        <w:t>方法。</w:t>
      </w:r>
    </w:p>
    <w:p w:rsidR="00D257EE" w:rsidRPr="00B83B56" w:rsidRDefault="00D257EE" w:rsidP="00D257EE">
      <w:pPr>
        <w:pStyle w:val="ab"/>
        <w:numPr>
          <w:ilvl w:val="2"/>
          <w:numId w:val="1"/>
        </w:numPr>
        <w:spacing w:line="360" w:lineRule="auto"/>
        <w:ind w:firstLineChars="0"/>
        <w:rPr>
          <w:rFonts w:ascii="黑体" w:eastAsia="黑体" w:hAnsi="黑体"/>
          <w:sz w:val="24"/>
        </w:rPr>
      </w:pPr>
      <w:r w:rsidRPr="00B83B56">
        <w:rPr>
          <w:rFonts w:ascii="黑体" w:eastAsia="黑体" w:hAnsi="黑体" w:hint="eastAsia"/>
          <w:sz w:val="24"/>
        </w:rPr>
        <w:t>关于本标准等同采用ISO 124：2014的说明</w:t>
      </w:r>
    </w:p>
    <w:p w:rsidR="00B029E2" w:rsidRPr="00B83B56" w:rsidRDefault="00982EA0" w:rsidP="00B029E2">
      <w:pPr>
        <w:spacing w:line="360" w:lineRule="auto"/>
        <w:ind w:firstLineChars="200" w:firstLine="480"/>
        <w:rPr>
          <w:rFonts w:ascii="宋体" w:hAnsi="宋体"/>
          <w:sz w:val="24"/>
        </w:rPr>
      </w:pPr>
      <w:r w:rsidRPr="00B83B56">
        <w:rPr>
          <w:rFonts w:ascii="宋体" w:hAnsi="宋体" w:hint="eastAsia"/>
          <w:sz w:val="24"/>
        </w:rPr>
        <w:t>根据采用国际标准的原则，如没有气候、地理或基本技术问题，应尽可能等同采用国际标准。</w:t>
      </w:r>
      <w:r w:rsidR="00096454" w:rsidRPr="00B83B56">
        <w:rPr>
          <w:rFonts w:ascii="宋体" w:hAnsi="宋体" w:hint="eastAsia"/>
          <w:sz w:val="24"/>
        </w:rPr>
        <w:t>“胶乳总固体含量的</w:t>
      </w:r>
      <w:r w:rsidR="00B54E92" w:rsidRPr="00B83B56">
        <w:rPr>
          <w:rFonts w:ascii="宋体" w:hAnsi="宋体" w:hint="eastAsia"/>
          <w:sz w:val="24"/>
        </w:rPr>
        <w:t>验证</w:t>
      </w:r>
      <w:r w:rsidR="00096454" w:rsidRPr="00B83B56">
        <w:rPr>
          <w:rFonts w:ascii="宋体" w:hAnsi="宋体" w:hint="eastAsia"/>
          <w:sz w:val="24"/>
        </w:rPr>
        <w:t>试验总结”</w:t>
      </w:r>
      <w:r w:rsidR="00B54E92" w:rsidRPr="00B83B56">
        <w:rPr>
          <w:rFonts w:ascii="宋体" w:hAnsi="宋体" w:hint="eastAsia"/>
          <w:sz w:val="24"/>
        </w:rPr>
        <w:t>（见附件）</w:t>
      </w:r>
      <w:r w:rsidR="00096454" w:rsidRPr="00B83B56">
        <w:rPr>
          <w:rFonts w:ascii="宋体" w:hAnsi="宋体" w:hint="eastAsia"/>
          <w:sz w:val="24"/>
        </w:rPr>
        <w:t>的</w:t>
      </w:r>
      <w:r w:rsidR="008971EC" w:rsidRPr="00B83B56">
        <w:rPr>
          <w:rFonts w:ascii="宋体" w:hAnsi="宋体" w:hint="eastAsia"/>
          <w:sz w:val="24"/>
        </w:rPr>
        <w:t>结果</w:t>
      </w:r>
      <w:r w:rsidR="002A3979" w:rsidRPr="00B83B56">
        <w:rPr>
          <w:rFonts w:ascii="宋体" w:hAnsi="宋体" w:hint="eastAsia"/>
          <w:sz w:val="24"/>
        </w:rPr>
        <w:t>表明，</w:t>
      </w:r>
      <w:r w:rsidRPr="00B83B56">
        <w:rPr>
          <w:rFonts w:ascii="宋体" w:hAnsi="宋体" w:hint="eastAsia"/>
          <w:sz w:val="24"/>
        </w:rPr>
        <w:t>我国的技术水平满足等同采用国际标准的要求，因此，本次</w:t>
      </w:r>
      <w:r w:rsidR="002A3979" w:rsidRPr="00B83B56">
        <w:rPr>
          <w:rFonts w:ascii="宋体" w:hAnsi="宋体" w:hint="eastAsia"/>
          <w:sz w:val="24"/>
        </w:rPr>
        <w:t>整合</w:t>
      </w:r>
      <w:r w:rsidRPr="00B83B56">
        <w:rPr>
          <w:rFonts w:ascii="宋体" w:hAnsi="宋体" w:hint="eastAsia"/>
          <w:sz w:val="24"/>
        </w:rPr>
        <w:t>修订GB/T 8298-2008</w:t>
      </w:r>
      <w:r w:rsidR="002A3979" w:rsidRPr="00B83B56">
        <w:rPr>
          <w:rFonts w:ascii="宋体" w:hAnsi="宋体" w:hint="eastAsia"/>
          <w:sz w:val="24"/>
        </w:rPr>
        <w:t>和SH/T 1154-2011</w:t>
      </w:r>
      <w:r w:rsidRPr="00B83B56">
        <w:rPr>
          <w:rFonts w:ascii="宋体" w:hAnsi="宋体" w:hint="eastAsia"/>
          <w:sz w:val="24"/>
        </w:rPr>
        <w:t>拟等同采用相应的国际标准ISO 124：2014。</w:t>
      </w:r>
      <w:r w:rsidR="00B029E2" w:rsidRPr="00B83B56">
        <w:rPr>
          <w:rFonts w:ascii="宋体" w:hAnsi="宋体" w:hint="eastAsia"/>
          <w:sz w:val="24"/>
        </w:rPr>
        <w:t>通过采用</w:t>
      </w:r>
      <w:r w:rsidR="002A3979" w:rsidRPr="00B83B56">
        <w:rPr>
          <w:rFonts w:ascii="宋体" w:hAnsi="宋体" w:hint="eastAsia"/>
          <w:sz w:val="24"/>
        </w:rPr>
        <w:t>国际</w:t>
      </w:r>
      <w:r w:rsidR="00B029E2" w:rsidRPr="00B83B56">
        <w:rPr>
          <w:rFonts w:ascii="宋体" w:hAnsi="宋体" w:hint="eastAsia"/>
          <w:sz w:val="24"/>
        </w:rPr>
        <w:t>最新</w:t>
      </w:r>
      <w:r w:rsidR="002A3979" w:rsidRPr="00B83B56">
        <w:rPr>
          <w:rFonts w:ascii="宋体" w:hAnsi="宋体" w:hint="eastAsia"/>
          <w:sz w:val="24"/>
        </w:rPr>
        <w:t>技术</w:t>
      </w:r>
      <w:r w:rsidR="00B029E2" w:rsidRPr="00B83B56">
        <w:rPr>
          <w:rFonts w:ascii="宋体" w:hAnsi="宋体" w:hint="eastAsia"/>
          <w:sz w:val="24"/>
        </w:rPr>
        <w:t>对现行国家标准</w:t>
      </w:r>
      <w:r w:rsidR="002A3979" w:rsidRPr="00B83B56">
        <w:rPr>
          <w:rFonts w:ascii="宋体" w:hAnsi="宋体" w:hint="eastAsia"/>
          <w:sz w:val="24"/>
        </w:rPr>
        <w:t>进行</w:t>
      </w:r>
      <w:r w:rsidR="00B029E2" w:rsidRPr="00B83B56">
        <w:rPr>
          <w:rFonts w:ascii="宋体" w:hAnsi="宋体" w:hint="eastAsia"/>
          <w:sz w:val="24"/>
        </w:rPr>
        <w:t>修订，使胶乳</w:t>
      </w:r>
      <w:r w:rsidR="002A3979" w:rsidRPr="00B83B56">
        <w:rPr>
          <w:rFonts w:ascii="宋体" w:hAnsi="宋体" w:hint="eastAsia"/>
          <w:sz w:val="24"/>
        </w:rPr>
        <w:t>总固体含量测定</w:t>
      </w:r>
      <w:r w:rsidR="00B029E2" w:rsidRPr="00B83B56">
        <w:rPr>
          <w:rFonts w:ascii="宋体" w:hAnsi="宋体" w:hint="eastAsia"/>
          <w:sz w:val="24"/>
        </w:rPr>
        <w:t>的技术要求与国际标准协调一致，将有利于对国产和进口胶乳的质量监管，促进行业科技进步，并为国际贸易提供便利。</w:t>
      </w:r>
    </w:p>
    <w:p w:rsidR="003755C2" w:rsidRPr="00B83B56" w:rsidRDefault="003755C2" w:rsidP="003755C2">
      <w:pPr>
        <w:spacing w:line="360" w:lineRule="auto"/>
        <w:rPr>
          <w:rFonts w:ascii="黑体" w:eastAsia="黑体" w:hAnsi="黑体"/>
          <w:sz w:val="24"/>
        </w:rPr>
      </w:pPr>
      <w:r w:rsidRPr="00B83B56">
        <w:rPr>
          <w:rFonts w:ascii="黑体" w:eastAsia="黑体" w:hAnsi="黑体" w:hint="eastAsia"/>
          <w:sz w:val="24"/>
        </w:rPr>
        <w:t>3  本标准与有关现行法律、法规和强制性标准没有冲突。</w:t>
      </w:r>
    </w:p>
    <w:p w:rsidR="003755C2" w:rsidRPr="00B83B56" w:rsidRDefault="003755C2" w:rsidP="003755C2">
      <w:pPr>
        <w:spacing w:line="360" w:lineRule="auto"/>
        <w:rPr>
          <w:rFonts w:ascii="黑体" w:eastAsia="黑体" w:hAnsi="黑体"/>
          <w:sz w:val="24"/>
        </w:rPr>
      </w:pPr>
      <w:r w:rsidRPr="00B83B56">
        <w:rPr>
          <w:rFonts w:ascii="黑体" w:eastAsia="黑体" w:hAnsi="黑体" w:hint="eastAsia"/>
          <w:sz w:val="24"/>
        </w:rPr>
        <w:t>4  本标准（征求意见稿）在修订过程中尚未出现重大意见分歧。</w:t>
      </w:r>
    </w:p>
    <w:p w:rsidR="003755C2" w:rsidRPr="00B83B56" w:rsidRDefault="003755C2" w:rsidP="003755C2">
      <w:pPr>
        <w:spacing w:line="360" w:lineRule="auto"/>
        <w:rPr>
          <w:rFonts w:ascii="黑体" w:eastAsia="黑体" w:hAnsi="黑体"/>
          <w:sz w:val="24"/>
        </w:rPr>
      </w:pPr>
      <w:r w:rsidRPr="00B83B56">
        <w:rPr>
          <w:rFonts w:ascii="黑体" w:eastAsia="黑体" w:hAnsi="黑体" w:hint="eastAsia"/>
          <w:sz w:val="24"/>
        </w:rPr>
        <w:t>5  建议本标准作为推荐性标准发布实施。</w:t>
      </w:r>
    </w:p>
    <w:p w:rsidR="003755C2" w:rsidRPr="00B83B56" w:rsidRDefault="003755C2" w:rsidP="003755C2">
      <w:pPr>
        <w:spacing w:line="360" w:lineRule="auto"/>
        <w:rPr>
          <w:rFonts w:ascii="宋体" w:hAnsi="宋体"/>
          <w:sz w:val="24"/>
        </w:rPr>
      </w:pPr>
      <w:r w:rsidRPr="00B83B56">
        <w:rPr>
          <w:rFonts w:ascii="黑体" w:eastAsia="黑体" w:hAnsi="黑体" w:hint="eastAsia"/>
          <w:sz w:val="24"/>
        </w:rPr>
        <w:t xml:space="preserve">6 </w:t>
      </w:r>
      <w:r w:rsidRPr="00B83B56">
        <w:rPr>
          <w:rFonts w:ascii="宋体" w:hAnsi="宋体" w:hint="eastAsia"/>
          <w:sz w:val="24"/>
        </w:rPr>
        <w:t xml:space="preserve"> 本标准宣贯时应包括系列内容：</w:t>
      </w:r>
    </w:p>
    <w:p w:rsidR="003755C2" w:rsidRPr="00B83B56" w:rsidRDefault="003755C2" w:rsidP="003755C2">
      <w:pPr>
        <w:spacing w:line="360" w:lineRule="auto"/>
        <w:rPr>
          <w:rFonts w:ascii="宋体" w:hAnsi="宋体"/>
          <w:sz w:val="24"/>
        </w:rPr>
      </w:pPr>
      <w:r w:rsidRPr="00B83B56">
        <w:rPr>
          <w:rFonts w:ascii="宋体" w:hAnsi="宋体" w:hint="eastAsia"/>
          <w:sz w:val="24"/>
        </w:rPr>
        <w:t xml:space="preserve">   （1）介绍本标准修订的原因、过程及意义；</w:t>
      </w:r>
    </w:p>
    <w:p w:rsidR="003755C2" w:rsidRPr="00B83B56" w:rsidRDefault="003755C2" w:rsidP="003755C2">
      <w:pPr>
        <w:spacing w:line="360" w:lineRule="auto"/>
        <w:rPr>
          <w:rFonts w:ascii="宋体" w:hAnsi="宋体"/>
          <w:sz w:val="24"/>
        </w:rPr>
      </w:pPr>
      <w:r w:rsidRPr="00B83B56">
        <w:rPr>
          <w:rFonts w:ascii="宋体" w:hAnsi="宋体" w:hint="eastAsia"/>
          <w:sz w:val="24"/>
        </w:rPr>
        <w:t xml:space="preserve">   （2）介绍和解释本标准的主要技术内容；</w:t>
      </w:r>
    </w:p>
    <w:p w:rsidR="003755C2" w:rsidRPr="00B83B56" w:rsidRDefault="003755C2" w:rsidP="003755C2">
      <w:pPr>
        <w:spacing w:line="360" w:lineRule="auto"/>
        <w:rPr>
          <w:rFonts w:ascii="宋体" w:hAnsi="宋体"/>
          <w:sz w:val="24"/>
        </w:rPr>
      </w:pPr>
      <w:r w:rsidRPr="00B83B56">
        <w:rPr>
          <w:rFonts w:ascii="宋体" w:hAnsi="宋体" w:hint="eastAsia"/>
          <w:sz w:val="24"/>
        </w:rPr>
        <w:t xml:space="preserve">   （3）本标准实施过程中可能遇到的问题及解决办法。</w:t>
      </w:r>
    </w:p>
    <w:p w:rsidR="003755C2" w:rsidRPr="00B83B56" w:rsidRDefault="003755C2" w:rsidP="003755C2">
      <w:pPr>
        <w:spacing w:line="360" w:lineRule="auto"/>
        <w:rPr>
          <w:rFonts w:ascii="黑体" w:eastAsia="黑体" w:hAnsi="黑体"/>
          <w:sz w:val="24"/>
        </w:rPr>
      </w:pPr>
      <w:r w:rsidRPr="00B83B56">
        <w:rPr>
          <w:rFonts w:ascii="黑体" w:eastAsia="黑体" w:hAnsi="黑体" w:hint="eastAsia"/>
          <w:b/>
          <w:sz w:val="24"/>
        </w:rPr>
        <w:t xml:space="preserve"> 7  </w:t>
      </w:r>
      <w:r w:rsidRPr="00B83B56">
        <w:rPr>
          <w:rFonts w:ascii="黑体" w:eastAsia="黑体" w:hAnsi="黑体" w:hint="eastAsia"/>
          <w:sz w:val="24"/>
        </w:rPr>
        <w:t>本标准宣贯时建议采用下列形式：</w:t>
      </w:r>
    </w:p>
    <w:p w:rsidR="003755C2" w:rsidRPr="00B83B56" w:rsidRDefault="003755C2" w:rsidP="003755C2">
      <w:pPr>
        <w:spacing w:line="360" w:lineRule="auto"/>
        <w:rPr>
          <w:rFonts w:ascii="宋体" w:hAnsi="宋体"/>
          <w:sz w:val="24"/>
        </w:rPr>
      </w:pPr>
      <w:r w:rsidRPr="00B83B56">
        <w:rPr>
          <w:rFonts w:ascii="宋体" w:hAnsi="宋体" w:hint="eastAsia"/>
          <w:sz w:val="24"/>
        </w:rPr>
        <w:t xml:space="preserve">   （1）举办有关生产使用企业和检验机构的有关人员参加的标准宣贯培训班；</w:t>
      </w:r>
    </w:p>
    <w:p w:rsidR="003755C2" w:rsidRPr="00B83B56" w:rsidRDefault="003755C2" w:rsidP="003755C2">
      <w:pPr>
        <w:spacing w:line="360" w:lineRule="auto"/>
        <w:rPr>
          <w:rFonts w:ascii="宋体" w:hAnsi="宋体"/>
          <w:sz w:val="24"/>
        </w:rPr>
      </w:pPr>
      <w:r w:rsidRPr="00B83B56">
        <w:rPr>
          <w:rFonts w:ascii="宋体" w:hAnsi="宋体" w:hint="eastAsia"/>
          <w:sz w:val="24"/>
        </w:rPr>
        <w:t xml:space="preserve">   （2）由本标准起草人员到有关企业和检验机构，对相关人员进行现场宣讲、示范操作。</w:t>
      </w:r>
    </w:p>
    <w:p w:rsidR="003755C2" w:rsidRPr="00B83B56" w:rsidRDefault="003755C2" w:rsidP="003755C2">
      <w:pPr>
        <w:spacing w:line="360" w:lineRule="auto"/>
        <w:rPr>
          <w:rFonts w:ascii="宋体" w:hAnsi="宋体"/>
          <w:sz w:val="24"/>
        </w:rPr>
      </w:pPr>
    </w:p>
    <w:p w:rsidR="003755C2" w:rsidRPr="00B83B56" w:rsidRDefault="003755C2" w:rsidP="003755C2">
      <w:pPr>
        <w:spacing w:line="360" w:lineRule="auto"/>
        <w:rPr>
          <w:rFonts w:ascii="宋体" w:hAnsi="宋体"/>
          <w:sz w:val="24"/>
        </w:rPr>
      </w:pPr>
    </w:p>
    <w:p w:rsidR="003755C2" w:rsidRPr="00B83B56" w:rsidRDefault="003755C2" w:rsidP="003755C2">
      <w:pPr>
        <w:spacing w:line="360" w:lineRule="auto"/>
        <w:rPr>
          <w:rFonts w:ascii="宋体" w:hAnsi="宋体"/>
          <w:sz w:val="24"/>
        </w:rPr>
      </w:pPr>
    </w:p>
    <w:p w:rsidR="003755C2" w:rsidRPr="00B83B56" w:rsidRDefault="003755C2" w:rsidP="003755C2">
      <w:pPr>
        <w:spacing w:line="360" w:lineRule="auto"/>
        <w:rPr>
          <w:rFonts w:ascii="宋体" w:hAnsi="宋体"/>
          <w:sz w:val="24"/>
        </w:rPr>
      </w:pPr>
    </w:p>
    <w:p w:rsidR="003755C2" w:rsidRPr="00B83B56" w:rsidRDefault="003755C2" w:rsidP="003755C2">
      <w:pPr>
        <w:wordWrap w:val="0"/>
        <w:spacing w:line="360" w:lineRule="auto"/>
        <w:jc w:val="right"/>
        <w:rPr>
          <w:rFonts w:ascii="宋体" w:hAnsi="宋体"/>
          <w:sz w:val="24"/>
        </w:rPr>
      </w:pPr>
      <w:r w:rsidRPr="00B83B56">
        <w:rPr>
          <w:rFonts w:ascii="宋体" w:hAnsi="宋体" w:hint="eastAsia"/>
          <w:sz w:val="24"/>
        </w:rPr>
        <w:t>《胶乳</w:t>
      </w:r>
      <w:r w:rsidRPr="00B83B56">
        <w:rPr>
          <w:rFonts w:ascii="宋体" w:hAnsi="宋体"/>
          <w:sz w:val="24"/>
        </w:rPr>
        <w:t xml:space="preserve"> </w:t>
      </w:r>
      <w:r w:rsidR="00F51AEB" w:rsidRPr="00B83B56">
        <w:rPr>
          <w:rFonts w:ascii="宋体" w:hAnsi="宋体" w:hint="eastAsia"/>
          <w:sz w:val="24"/>
        </w:rPr>
        <w:t>总固体含量</w:t>
      </w:r>
      <w:r w:rsidRPr="00B83B56">
        <w:rPr>
          <w:rFonts w:ascii="宋体" w:hAnsi="宋体" w:hint="eastAsia"/>
          <w:sz w:val="24"/>
        </w:rPr>
        <w:t>的测定》</w:t>
      </w:r>
      <w:r w:rsidR="00F51AEB" w:rsidRPr="00B83B56">
        <w:rPr>
          <w:rFonts w:ascii="宋体" w:hAnsi="宋体" w:hint="eastAsia"/>
          <w:sz w:val="24"/>
        </w:rPr>
        <w:t>起草</w:t>
      </w:r>
      <w:r w:rsidRPr="00B83B56">
        <w:rPr>
          <w:rFonts w:ascii="宋体" w:hAnsi="宋体" w:hint="eastAsia"/>
          <w:sz w:val="24"/>
        </w:rPr>
        <w:t>小组</w:t>
      </w:r>
    </w:p>
    <w:p w:rsidR="003755C2" w:rsidRPr="00B83B56" w:rsidRDefault="003755C2" w:rsidP="003755C2">
      <w:pPr>
        <w:spacing w:line="360" w:lineRule="auto"/>
        <w:jc w:val="right"/>
        <w:rPr>
          <w:rFonts w:ascii="宋体" w:hAnsi="宋体"/>
          <w:sz w:val="24"/>
        </w:rPr>
      </w:pPr>
      <w:r w:rsidRPr="00B83B56">
        <w:rPr>
          <w:rFonts w:ascii="宋体" w:hAnsi="宋体" w:hint="eastAsia"/>
          <w:sz w:val="24"/>
        </w:rPr>
        <w:t>201</w:t>
      </w:r>
      <w:r w:rsidR="00F51AEB" w:rsidRPr="00B83B56">
        <w:rPr>
          <w:rFonts w:ascii="宋体" w:hAnsi="宋体" w:hint="eastAsia"/>
          <w:sz w:val="24"/>
        </w:rPr>
        <w:t>6</w:t>
      </w:r>
      <w:r w:rsidRPr="00B83B56">
        <w:rPr>
          <w:rFonts w:ascii="宋体" w:hAnsi="宋体" w:hint="eastAsia"/>
          <w:sz w:val="24"/>
        </w:rPr>
        <w:t>年</w:t>
      </w:r>
      <w:r w:rsidR="00F51AEB" w:rsidRPr="00B83B56">
        <w:rPr>
          <w:rFonts w:ascii="宋体" w:hAnsi="宋体" w:hint="eastAsia"/>
          <w:sz w:val="24"/>
        </w:rPr>
        <w:t>11</w:t>
      </w:r>
      <w:r w:rsidRPr="00B83B56">
        <w:rPr>
          <w:rFonts w:ascii="宋体" w:hAnsi="宋体" w:hint="eastAsia"/>
          <w:sz w:val="24"/>
        </w:rPr>
        <w:t>月</w:t>
      </w:r>
      <w:r w:rsidR="00F51AEB" w:rsidRPr="00B83B56">
        <w:rPr>
          <w:rFonts w:ascii="宋体" w:hAnsi="宋体" w:hint="eastAsia"/>
          <w:sz w:val="24"/>
        </w:rPr>
        <w:t>1</w:t>
      </w:r>
      <w:r w:rsidR="004E5757">
        <w:rPr>
          <w:rFonts w:ascii="宋体" w:hAnsi="宋体" w:hint="eastAsia"/>
          <w:sz w:val="24"/>
        </w:rPr>
        <w:t>5</w:t>
      </w:r>
      <w:r w:rsidRPr="00B83B56">
        <w:rPr>
          <w:rFonts w:ascii="宋体" w:hAnsi="宋体" w:hint="eastAsia"/>
          <w:sz w:val="24"/>
        </w:rPr>
        <w:t>日</w:t>
      </w:r>
    </w:p>
    <w:p w:rsidR="003755C2" w:rsidRPr="00B83B56" w:rsidRDefault="003755C2" w:rsidP="003755C2">
      <w:r w:rsidRPr="00B83B56">
        <w:rPr>
          <w:rFonts w:ascii="宋体" w:hAnsi="宋体" w:hint="eastAsia"/>
          <w:b/>
          <w:sz w:val="24"/>
        </w:rPr>
        <w:t xml:space="preserve">    </w:t>
      </w:r>
    </w:p>
    <w:p w:rsidR="002F1BD8" w:rsidRPr="00B83B56" w:rsidRDefault="002F1BD8"/>
    <w:p w:rsidR="00633778" w:rsidRPr="00B83B56" w:rsidRDefault="00633778"/>
    <w:p w:rsidR="00B54E92" w:rsidRPr="00B83B56" w:rsidRDefault="00B54E92"/>
    <w:p w:rsidR="00633778" w:rsidRPr="00B83B56" w:rsidRDefault="00633778">
      <w:pPr>
        <w:rPr>
          <w:rFonts w:ascii="宋体" w:hAnsi="宋体"/>
          <w:sz w:val="24"/>
        </w:rPr>
      </w:pPr>
      <w:r w:rsidRPr="00B83B56">
        <w:rPr>
          <w:rFonts w:ascii="宋体" w:hAnsi="宋体" w:hint="eastAsia"/>
          <w:sz w:val="24"/>
        </w:rPr>
        <w:lastRenderedPageBreak/>
        <w:t>附件</w:t>
      </w:r>
    </w:p>
    <w:p w:rsidR="00633778" w:rsidRPr="00B83B56" w:rsidRDefault="00633778" w:rsidP="00633778">
      <w:pPr>
        <w:jc w:val="center"/>
        <w:rPr>
          <w:rFonts w:ascii="宋体" w:hAnsi="宋体"/>
          <w:sz w:val="24"/>
        </w:rPr>
      </w:pPr>
    </w:p>
    <w:p w:rsidR="00633778" w:rsidRPr="00B83B56" w:rsidRDefault="00633778" w:rsidP="00DB20B8">
      <w:pPr>
        <w:spacing w:line="460" w:lineRule="exact"/>
        <w:jc w:val="center"/>
        <w:rPr>
          <w:rFonts w:ascii="黑体" w:eastAsia="黑体" w:hAnsi="黑体"/>
          <w:sz w:val="30"/>
          <w:szCs w:val="30"/>
        </w:rPr>
      </w:pPr>
      <w:r w:rsidRPr="00B83B56">
        <w:rPr>
          <w:rFonts w:ascii="黑体" w:eastAsia="黑体" w:hAnsi="黑体" w:hint="eastAsia"/>
          <w:sz w:val="30"/>
          <w:szCs w:val="30"/>
        </w:rPr>
        <w:t>胶乳总固体含量的测定</w:t>
      </w:r>
    </w:p>
    <w:p w:rsidR="00633778" w:rsidRPr="00B83B56" w:rsidRDefault="00633778" w:rsidP="00DB20B8">
      <w:pPr>
        <w:spacing w:line="460" w:lineRule="exact"/>
        <w:jc w:val="center"/>
        <w:rPr>
          <w:rFonts w:ascii="黑体" w:eastAsia="黑体" w:hAnsi="黑体"/>
          <w:sz w:val="30"/>
          <w:szCs w:val="30"/>
        </w:rPr>
      </w:pPr>
      <w:r w:rsidRPr="00B83B56">
        <w:rPr>
          <w:rFonts w:ascii="黑体" w:eastAsia="黑体" w:hAnsi="黑体" w:hint="eastAsia"/>
          <w:sz w:val="30"/>
          <w:szCs w:val="30"/>
        </w:rPr>
        <w:t>验证试验总结</w:t>
      </w:r>
    </w:p>
    <w:p w:rsidR="00AA5934" w:rsidRPr="00B83B56" w:rsidRDefault="00AA5934" w:rsidP="00AA5934">
      <w:pPr>
        <w:jc w:val="center"/>
        <w:rPr>
          <w:rFonts w:ascii="黑体" w:eastAsia="黑体" w:hAnsi="黑体"/>
          <w:sz w:val="32"/>
          <w:szCs w:val="32"/>
        </w:rPr>
      </w:pPr>
    </w:p>
    <w:p w:rsidR="00633778" w:rsidRPr="00B83B56" w:rsidRDefault="00CF5F42" w:rsidP="00F6072D">
      <w:pPr>
        <w:spacing w:line="360" w:lineRule="auto"/>
        <w:ind w:firstLineChars="200" w:firstLine="480"/>
        <w:jc w:val="left"/>
        <w:rPr>
          <w:rFonts w:asciiTheme="minorEastAsia" w:eastAsiaTheme="minorEastAsia" w:hAnsiTheme="minorEastAsia"/>
          <w:sz w:val="24"/>
        </w:rPr>
      </w:pPr>
      <w:r w:rsidRPr="00B83B56">
        <w:rPr>
          <w:rFonts w:asciiTheme="minorEastAsia" w:eastAsiaTheme="minorEastAsia" w:hAnsiTheme="minorEastAsia" w:hint="eastAsia"/>
          <w:sz w:val="24"/>
        </w:rPr>
        <w:t>根据整合修订GB/T 8298-2008和SH/T 1154-2011拟等同采用的ISO 124：2014技术要求，全国橡标委天然橡胶分技术委员会秘书处</w:t>
      </w:r>
      <w:r w:rsidR="00AA5934" w:rsidRPr="00B83B56">
        <w:rPr>
          <w:rFonts w:asciiTheme="minorEastAsia" w:eastAsiaTheme="minorEastAsia" w:hAnsiTheme="minorEastAsia" w:hint="eastAsia"/>
          <w:sz w:val="24"/>
        </w:rPr>
        <w:t>、</w:t>
      </w:r>
      <w:r w:rsidRPr="00B83B56">
        <w:rPr>
          <w:rFonts w:asciiTheme="minorEastAsia" w:eastAsiaTheme="minorEastAsia" w:hAnsiTheme="minorEastAsia" w:hint="eastAsia"/>
          <w:sz w:val="24"/>
        </w:rPr>
        <w:t>合成橡胶分技术委员会秘书处分别组织了天然胶乳和合成胶乳的总固体含量测定的验证试验。</w:t>
      </w:r>
    </w:p>
    <w:p w:rsidR="00633778" w:rsidRPr="00B83B56" w:rsidRDefault="00633778" w:rsidP="0012570B">
      <w:pPr>
        <w:spacing w:line="360" w:lineRule="auto"/>
        <w:jc w:val="left"/>
        <w:rPr>
          <w:rFonts w:ascii="黑体" w:eastAsia="黑体" w:hAnsi="黑体"/>
          <w:sz w:val="24"/>
        </w:rPr>
      </w:pPr>
      <w:r w:rsidRPr="00B83B56">
        <w:rPr>
          <w:rFonts w:ascii="黑体" w:eastAsia="黑体" w:hAnsi="黑体" w:hint="eastAsia"/>
          <w:sz w:val="24"/>
        </w:rPr>
        <w:t>1 天然胶乳总固体含量的测定验证试验</w:t>
      </w:r>
    </w:p>
    <w:p w:rsidR="00633778" w:rsidRPr="00B83B56" w:rsidRDefault="00633778" w:rsidP="0012570B">
      <w:pPr>
        <w:spacing w:line="360" w:lineRule="auto"/>
        <w:jc w:val="left"/>
        <w:rPr>
          <w:rFonts w:ascii="黑体" w:eastAsia="黑体" w:hAnsi="黑体"/>
          <w:sz w:val="24"/>
        </w:rPr>
      </w:pPr>
      <w:r w:rsidRPr="00B83B56">
        <w:rPr>
          <w:rFonts w:ascii="黑体" w:eastAsia="黑体" w:hAnsi="黑体" w:hint="eastAsia"/>
          <w:sz w:val="24"/>
        </w:rPr>
        <w:t>1.1</w:t>
      </w:r>
      <w:r w:rsidR="00B00787" w:rsidRPr="00B83B56">
        <w:rPr>
          <w:rFonts w:ascii="黑体" w:eastAsia="黑体" w:hAnsi="黑体" w:hint="eastAsia"/>
          <w:sz w:val="24"/>
        </w:rPr>
        <w:t xml:space="preserve"> 新鲜天然胶乳</w:t>
      </w:r>
      <w:r w:rsidR="005C76C4" w:rsidRPr="00B83B56">
        <w:rPr>
          <w:rFonts w:ascii="黑体" w:eastAsia="黑体" w:hAnsi="黑体" w:hint="eastAsia"/>
          <w:sz w:val="24"/>
        </w:rPr>
        <w:t>和浓缩天然胶乳的</w:t>
      </w:r>
      <w:r w:rsidR="00B00787" w:rsidRPr="00B83B56">
        <w:rPr>
          <w:rFonts w:ascii="黑体" w:eastAsia="黑体" w:hAnsi="黑体" w:hint="eastAsia"/>
          <w:sz w:val="24"/>
        </w:rPr>
        <w:t>总固体含量测定</w:t>
      </w:r>
      <w:r w:rsidR="005C76C4" w:rsidRPr="00B83B56">
        <w:rPr>
          <w:rFonts w:ascii="黑体" w:eastAsia="黑体" w:hAnsi="黑体" w:hint="eastAsia"/>
          <w:sz w:val="24"/>
        </w:rPr>
        <w:t>试验</w:t>
      </w:r>
    </w:p>
    <w:p w:rsidR="00A1145D" w:rsidRPr="00B83B56" w:rsidRDefault="002F2C25" w:rsidP="00E37F07">
      <w:pPr>
        <w:spacing w:line="360" w:lineRule="auto"/>
        <w:ind w:firstLine="465"/>
        <w:jc w:val="left"/>
        <w:rPr>
          <w:rFonts w:asciiTheme="minorEastAsia" w:eastAsiaTheme="minorEastAsia" w:hAnsiTheme="minorEastAsia"/>
          <w:sz w:val="24"/>
        </w:rPr>
      </w:pPr>
      <w:r w:rsidRPr="00B83B56">
        <w:rPr>
          <w:rFonts w:asciiTheme="minorEastAsia" w:eastAsiaTheme="minorEastAsia" w:hAnsiTheme="minorEastAsia" w:hint="eastAsia"/>
          <w:sz w:val="24"/>
        </w:rPr>
        <w:t>全国橡标委天然橡胶分技术委员会秘书处组织了广东省广垦橡胶集团有限公司茂名分公司（实验室A）、中国热带农业科学院农产品加工研究所（实验室B）和农业部热带作物产品加工重点实验室（实验室C），</w:t>
      </w:r>
      <w:r w:rsidR="00F6072D" w:rsidRPr="00B83B56">
        <w:rPr>
          <w:rFonts w:asciiTheme="minorEastAsia" w:eastAsiaTheme="minorEastAsia" w:hAnsiTheme="minorEastAsia" w:hint="eastAsia"/>
          <w:sz w:val="24"/>
        </w:rPr>
        <w:t>按照ISO 124：2014</w:t>
      </w:r>
      <w:r w:rsidR="00E37F07" w:rsidRPr="00B83B56">
        <w:rPr>
          <w:rFonts w:asciiTheme="minorEastAsia" w:eastAsiaTheme="minorEastAsia" w:hAnsiTheme="minorEastAsia" w:hint="eastAsia"/>
          <w:sz w:val="24"/>
        </w:rPr>
        <w:t>的规定，在</w:t>
      </w:r>
      <w:r w:rsidR="00E37F07" w:rsidRPr="00B83B56">
        <w:rPr>
          <w:rFonts w:asciiTheme="minorEastAsia" w:eastAsiaTheme="minorEastAsia" w:hAnsiTheme="minorEastAsia"/>
          <w:sz w:val="24"/>
        </w:rPr>
        <w:t>70</w:t>
      </w:r>
      <w:r w:rsidR="00E37F07" w:rsidRPr="00B83B56">
        <w:rPr>
          <w:rFonts w:asciiTheme="minorEastAsia" w:eastAsiaTheme="minorEastAsia" w:hAnsiTheme="minorEastAsia" w:hint="eastAsia"/>
          <w:sz w:val="24"/>
        </w:rPr>
        <w:t>℃±</w:t>
      </w:r>
      <w:smartTag w:uri="urn:schemas-microsoft-com:office:smarttags" w:element="chmetcnv">
        <w:smartTagPr>
          <w:attr w:name="TCSC" w:val="0"/>
          <w:attr w:name="NumberType" w:val="1"/>
          <w:attr w:name="Negative" w:val="False"/>
          <w:attr w:name="HasSpace" w:val="False"/>
          <w:attr w:name="SourceValue" w:val="2"/>
          <w:attr w:name="UnitName" w:val="℃"/>
        </w:smartTagPr>
        <w:r w:rsidR="00E37F07" w:rsidRPr="00B83B56">
          <w:rPr>
            <w:rFonts w:asciiTheme="minorEastAsia" w:eastAsiaTheme="minorEastAsia" w:hAnsiTheme="minorEastAsia"/>
            <w:sz w:val="24"/>
          </w:rPr>
          <w:t>2</w:t>
        </w:r>
        <w:r w:rsidR="00E37F07" w:rsidRPr="00B83B56">
          <w:rPr>
            <w:rFonts w:asciiTheme="minorEastAsia" w:eastAsiaTheme="minorEastAsia" w:hAnsiTheme="minorEastAsia" w:hint="eastAsia"/>
            <w:sz w:val="24"/>
          </w:rPr>
          <w:t>℃</w:t>
        </w:r>
      </w:smartTag>
      <w:r w:rsidR="00E37F07" w:rsidRPr="00B83B56">
        <w:rPr>
          <w:rFonts w:asciiTheme="minorEastAsia" w:eastAsiaTheme="minorEastAsia" w:hAnsiTheme="minorEastAsia" w:hint="eastAsia"/>
          <w:sz w:val="24"/>
        </w:rPr>
        <w:t>、</w:t>
      </w:r>
      <w:smartTag w:uri="urn:schemas-microsoft-com:office:smarttags" w:element="chmetcnv">
        <w:smartTagPr>
          <w:attr w:name="TCSC" w:val="0"/>
          <w:attr w:name="NumberType" w:val="1"/>
          <w:attr w:name="Negative" w:val="False"/>
          <w:attr w:name="HasSpace" w:val="False"/>
          <w:attr w:name="SourceValue" w:val="105"/>
          <w:attr w:name="UnitName" w:val="℃"/>
        </w:smartTagPr>
        <w:r w:rsidR="00E37F07" w:rsidRPr="00B83B56">
          <w:rPr>
            <w:rFonts w:asciiTheme="minorEastAsia" w:eastAsiaTheme="minorEastAsia" w:hAnsiTheme="minorEastAsia"/>
            <w:sz w:val="24"/>
          </w:rPr>
          <w:t>105</w:t>
        </w:r>
        <w:r w:rsidR="00E37F07" w:rsidRPr="00B83B56">
          <w:rPr>
            <w:rFonts w:asciiTheme="minorEastAsia" w:eastAsiaTheme="minorEastAsia" w:hAnsiTheme="minorEastAsia" w:hint="eastAsia"/>
            <w:sz w:val="24"/>
          </w:rPr>
          <w:t>℃</w:t>
        </w:r>
      </w:smartTag>
      <w:r w:rsidR="00E37F07" w:rsidRPr="00B83B56">
        <w:rPr>
          <w:rFonts w:asciiTheme="minorEastAsia" w:eastAsiaTheme="minorEastAsia" w:hAnsiTheme="minorEastAsia" w:hint="eastAsia"/>
          <w:sz w:val="24"/>
        </w:rPr>
        <w:t>±</w:t>
      </w:r>
      <w:r w:rsidR="00E37F07" w:rsidRPr="00B83B56">
        <w:rPr>
          <w:rFonts w:asciiTheme="minorEastAsia" w:eastAsiaTheme="minorEastAsia" w:hAnsiTheme="minorEastAsia"/>
          <w:sz w:val="24"/>
        </w:rPr>
        <w:t>5</w:t>
      </w:r>
      <w:r w:rsidR="00E37F07" w:rsidRPr="00B83B56">
        <w:rPr>
          <w:rFonts w:asciiTheme="minorEastAsia" w:eastAsiaTheme="minorEastAsia" w:hAnsiTheme="minorEastAsia" w:hint="eastAsia"/>
          <w:sz w:val="24"/>
        </w:rPr>
        <w:t>℃的干燥温度下</w:t>
      </w:r>
      <w:r w:rsidRPr="00B83B56">
        <w:rPr>
          <w:rFonts w:asciiTheme="minorEastAsia" w:eastAsiaTheme="minorEastAsia" w:hAnsiTheme="minorEastAsia" w:hint="eastAsia"/>
          <w:sz w:val="24"/>
        </w:rPr>
        <w:t>对3个新鲜天然胶乳样品（FL-1、FL-2、FL-3）</w:t>
      </w:r>
      <w:r w:rsidR="005C76C4" w:rsidRPr="00B83B56">
        <w:rPr>
          <w:rFonts w:asciiTheme="minorEastAsia" w:eastAsiaTheme="minorEastAsia" w:hAnsiTheme="minorEastAsia" w:hint="eastAsia"/>
          <w:sz w:val="24"/>
        </w:rPr>
        <w:t>和2个浓缩天然胶乳样品（NRLC-1、NRLC-2）</w:t>
      </w:r>
      <w:r w:rsidR="00E37F07" w:rsidRPr="00B83B56">
        <w:rPr>
          <w:rFonts w:asciiTheme="minorEastAsia" w:eastAsiaTheme="minorEastAsia" w:hAnsiTheme="minorEastAsia" w:hint="eastAsia"/>
          <w:sz w:val="24"/>
        </w:rPr>
        <w:t>的总固体含量（%/质量分数）进行测定，每个样品重复3次试验、每次试验双份平行测定，结果见表1</w:t>
      </w:r>
      <w:r w:rsidR="005C76C4" w:rsidRPr="00B83B56">
        <w:rPr>
          <w:rFonts w:asciiTheme="minorEastAsia" w:eastAsiaTheme="minorEastAsia" w:hAnsiTheme="minorEastAsia" w:hint="eastAsia"/>
          <w:sz w:val="24"/>
        </w:rPr>
        <w:t>和表2</w:t>
      </w:r>
      <w:r w:rsidR="00E37F07" w:rsidRPr="00B83B56">
        <w:rPr>
          <w:rFonts w:asciiTheme="minorEastAsia" w:eastAsiaTheme="minorEastAsia" w:hAnsiTheme="minorEastAsia" w:hint="eastAsia"/>
          <w:sz w:val="24"/>
        </w:rPr>
        <w:t>。为了便于比较，将计算所得的结果平均值（</w:t>
      </w:r>
      <w:r w:rsidR="00357609" w:rsidRPr="00B83B56">
        <w:rPr>
          <w:rFonts w:asciiTheme="minorEastAsia" w:eastAsiaTheme="minorEastAsia" w:hAnsiTheme="minorEastAsia"/>
          <w:sz w:val="24"/>
        </w:rPr>
        <w:object w:dxaOrig="18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pt;height:12.1pt" o:ole="">
            <v:imagedata r:id="rId8" o:title=""/>
          </v:shape>
          <o:OLEObject Type="Embed" ProgID="Equation.3" ShapeID="_x0000_i1025" DrawAspect="Content" ObjectID="_1540994607" r:id="rId9"/>
        </w:object>
      </w:r>
      <w:r w:rsidR="00E37F07" w:rsidRPr="00B83B56">
        <w:rPr>
          <w:rFonts w:asciiTheme="minorEastAsia" w:eastAsiaTheme="minorEastAsia" w:hAnsiTheme="minorEastAsia" w:hint="eastAsia"/>
          <w:sz w:val="24"/>
        </w:rPr>
        <w:t>）、实验室内标准差（</w:t>
      </w:r>
      <w:r w:rsidR="00357609" w:rsidRPr="00B83B56">
        <w:rPr>
          <w:rFonts w:asciiTheme="minorEastAsia" w:eastAsiaTheme="minorEastAsia" w:hAnsiTheme="minorEastAsia"/>
          <w:sz w:val="24"/>
        </w:rPr>
        <w:t>S</w:t>
      </w:r>
      <w:r w:rsidR="00357609" w:rsidRPr="00B83B56">
        <w:rPr>
          <w:rFonts w:asciiTheme="minorEastAsia" w:eastAsiaTheme="minorEastAsia" w:hAnsiTheme="minorEastAsia" w:hint="eastAsia"/>
          <w:sz w:val="24"/>
        </w:rPr>
        <w:t>r</w:t>
      </w:r>
      <w:r w:rsidR="00E37F07" w:rsidRPr="00B83B56">
        <w:rPr>
          <w:rFonts w:asciiTheme="minorEastAsia" w:eastAsiaTheme="minorEastAsia" w:hAnsiTheme="minorEastAsia" w:hint="eastAsia"/>
          <w:sz w:val="24"/>
        </w:rPr>
        <w:t>）、重复性估算值（</w:t>
      </w:r>
      <w:r w:rsidR="00357609" w:rsidRPr="00B83B56">
        <w:rPr>
          <w:rFonts w:asciiTheme="minorEastAsia" w:eastAsiaTheme="minorEastAsia" w:hAnsiTheme="minorEastAsia" w:hint="eastAsia"/>
          <w:sz w:val="24"/>
        </w:rPr>
        <w:t>r</w:t>
      </w:r>
      <w:r w:rsidR="00E37F07" w:rsidRPr="00B83B56">
        <w:rPr>
          <w:rFonts w:asciiTheme="minorEastAsia" w:eastAsiaTheme="minorEastAsia" w:hAnsiTheme="minorEastAsia" w:hint="eastAsia"/>
          <w:sz w:val="24"/>
        </w:rPr>
        <w:t>）和再现性估算值</w:t>
      </w:r>
      <w:r w:rsidR="00357609" w:rsidRPr="00B83B56">
        <w:rPr>
          <w:rFonts w:asciiTheme="minorEastAsia" w:eastAsiaTheme="minorEastAsia" w:hAnsiTheme="minorEastAsia" w:hint="eastAsia"/>
          <w:sz w:val="24"/>
        </w:rPr>
        <w:t>（R）</w:t>
      </w:r>
      <w:r w:rsidR="00E37F07" w:rsidRPr="00B83B56">
        <w:rPr>
          <w:rFonts w:asciiTheme="minorEastAsia" w:eastAsiaTheme="minorEastAsia" w:hAnsiTheme="minorEastAsia" w:hint="eastAsia"/>
          <w:sz w:val="24"/>
        </w:rPr>
        <w:t>也列于表1中。</w:t>
      </w:r>
    </w:p>
    <w:p w:rsidR="004D6C1E" w:rsidRPr="00B83B56" w:rsidRDefault="00E37F07" w:rsidP="00E37F07">
      <w:pPr>
        <w:spacing w:line="360" w:lineRule="auto"/>
        <w:ind w:firstLine="465"/>
        <w:jc w:val="left"/>
        <w:rPr>
          <w:rFonts w:asciiTheme="minorEastAsia" w:eastAsiaTheme="minorEastAsia" w:hAnsiTheme="minorEastAsia"/>
          <w:sz w:val="24"/>
        </w:rPr>
      </w:pPr>
      <w:r w:rsidRPr="00B83B56">
        <w:rPr>
          <w:rFonts w:asciiTheme="minorEastAsia" w:eastAsiaTheme="minorEastAsia" w:hAnsiTheme="minorEastAsia" w:hint="eastAsia"/>
          <w:sz w:val="24"/>
        </w:rPr>
        <w:t>从表1可见，所有试验的双份平行测定结果之差均不超过0.2%（ISO 124：2014规定的最高限值）</w:t>
      </w:r>
      <w:r w:rsidR="00AD5BB0" w:rsidRPr="00B83B56">
        <w:rPr>
          <w:rFonts w:asciiTheme="minorEastAsia" w:eastAsiaTheme="minorEastAsia" w:hAnsiTheme="minorEastAsia" w:hint="eastAsia"/>
          <w:sz w:val="24"/>
        </w:rPr>
        <w:t>，而</w:t>
      </w:r>
      <w:r w:rsidR="00AD5BB0" w:rsidRPr="00B83B56">
        <w:rPr>
          <w:rFonts w:asciiTheme="minorEastAsia" w:eastAsiaTheme="minorEastAsia" w:hAnsiTheme="minorEastAsia"/>
          <w:sz w:val="24"/>
        </w:rPr>
        <w:t>70</w:t>
      </w:r>
      <w:r w:rsidR="00AD5BB0" w:rsidRPr="00B83B56">
        <w:rPr>
          <w:rFonts w:asciiTheme="minorEastAsia" w:eastAsiaTheme="minorEastAsia" w:hAnsiTheme="minorEastAsia" w:hint="eastAsia"/>
          <w:sz w:val="24"/>
        </w:rPr>
        <w:t>℃±</w:t>
      </w:r>
      <w:r w:rsidR="00AD5BB0" w:rsidRPr="00B83B56">
        <w:rPr>
          <w:rFonts w:asciiTheme="minorEastAsia" w:eastAsiaTheme="minorEastAsia" w:hAnsiTheme="minorEastAsia"/>
          <w:sz w:val="24"/>
        </w:rPr>
        <w:t>2</w:t>
      </w:r>
      <w:r w:rsidR="00AD5BB0" w:rsidRPr="00B83B56">
        <w:rPr>
          <w:rFonts w:asciiTheme="minorEastAsia" w:eastAsiaTheme="minorEastAsia" w:hAnsiTheme="minorEastAsia" w:hint="eastAsia"/>
          <w:sz w:val="24"/>
        </w:rPr>
        <w:t>℃下所得结果比</w:t>
      </w:r>
      <w:smartTag w:uri="urn:schemas-microsoft-com:office:smarttags" w:element="chmetcnv">
        <w:smartTagPr>
          <w:attr w:name="TCSC" w:val="0"/>
          <w:attr w:name="NumberType" w:val="1"/>
          <w:attr w:name="Negative" w:val="False"/>
          <w:attr w:name="HasSpace" w:val="False"/>
          <w:attr w:name="SourceValue" w:val="105"/>
          <w:attr w:name="UnitName" w:val="℃"/>
        </w:smartTagPr>
        <w:r w:rsidR="00AD5BB0" w:rsidRPr="00B83B56">
          <w:rPr>
            <w:rFonts w:asciiTheme="minorEastAsia" w:eastAsiaTheme="minorEastAsia" w:hAnsiTheme="minorEastAsia"/>
            <w:sz w:val="24"/>
          </w:rPr>
          <w:t>105</w:t>
        </w:r>
        <w:r w:rsidR="00AD5BB0" w:rsidRPr="00B83B56">
          <w:rPr>
            <w:rFonts w:asciiTheme="minorEastAsia" w:eastAsiaTheme="minorEastAsia" w:hAnsiTheme="minorEastAsia" w:hint="eastAsia"/>
            <w:sz w:val="24"/>
          </w:rPr>
          <w:t>℃</w:t>
        </w:r>
      </w:smartTag>
      <w:r w:rsidR="00AD5BB0" w:rsidRPr="00B83B56">
        <w:rPr>
          <w:rFonts w:asciiTheme="minorEastAsia" w:eastAsiaTheme="minorEastAsia" w:hAnsiTheme="minorEastAsia" w:hint="eastAsia"/>
          <w:sz w:val="24"/>
        </w:rPr>
        <w:t>±</w:t>
      </w:r>
      <w:r w:rsidR="00AD5BB0" w:rsidRPr="00B83B56">
        <w:rPr>
          <w:rFonts w:asciiTheme="minorEastAsia" w:eastAsiaTheme="minorEastAsia" w:hAnsiTheme="minorEastAsia"/>
          <w:sz w:val="24"/>
        </w:rPr>
        <w:t>5</w:t>
      </w:r>
      <w:r w:rsidR="00AD5BB0" w:rsidRPr="00B83B56">
        <w:rPr>
          <w:rFonts w:asciiTheme="minorEastAsia" w:eastAsiaTheme="minorEastAsia" w:hAnsiTheme="minorEastAsia" w:hint="eastAsia"/>
          <w:sz w:val="24"/>
        </w:rPr>
        <w:t>℃下所得结果稍低些。</w:t>
      </w:r>
    </w:p>
    <w:p w:rsidR="00E37F07" w:rsidRPr="00B83B56" w:rsidRDefault="005C76C4" w:rsidP="00E37F07">
      <w:pPr>
        <w:spacing w:line="360" w:lineRule="auto"/>
        <w:ind w:firstLine="465"/>
        <w:jc w:val="left"/>
        <w:rPr>
          <w:rFonts w:hAnsi="宋体"/>
          <w:sz w:val="24"/>
        </w:rPr>
      </w:pPr>
      <w:r w:rsidRPr="00B83B56">
        <w:rPr>
          <w:rFonts w:asciiTheme="minorEastAsia" w:eastAsiaTheme="minorEastAsia" w:hAnsiTheme="minorEastAsia" w:hint="eastAsia"/>
          <w:sz w:val="24"/>
        </w:rPr>
        <w:t>新鲜</w:t>
      </w:r>
      <w:r w:rsidR="00EA14C1" w:rsidRPr="00B83B56">
        <w:rPr>
          <w:rFonts w:asciiTheme="minorEastAsia" w:eastAsiaTheme="minorEastAsia" w:hAnsiTheme="minorEastAsia" w:hint="eastAsia"/>
          <w:sz w:val="24"/>
        </w:rPr>
        <w:t>天然</w:t>
      </w:r>
      <w:r w:rsidRPr="00B83B56">
        <w:rPr>
          <w:rFonts w:asciiTheme="minorEastAsia" w:eastAsiaTheme="minorEastAsia" w:hAnsiTheme="minorEastAsia" w:hint="eastAsia"/>
          <w:sz w:val="24"/>
        </w:rPr>
        <w:t>胶乳总固体含量的</w:t>
      </w:r>
      <w:r w:rsidR="00EA14C1" w:rsidRPr="00B83B56">
        <w:rPr>
          <w:rFonts w:asciiTheme="minorEastAsia" w:eastAsiaTheme="minorEastAsia" w:hAnsiTheme="minorEastAsia" w:hint="eastAsia"/>
          <w:sz w:val="24"/>
        </w:rPr>
        <w:t>测定</w:t>
      </w:r>
      <w:r w:rsidR="004D6C1E" w:rsidRPr="00B83B56">
        <w:rPr>
          <w:rFonts w:asciiTheme="minorEastAsia" w:eastAsiaTheme="minorEastAsia" w:hAnsiTheme="minorEastAsia" w:hint="eastAsia"/>
          <w:sz w:val="24"/>
        </w:rPr>
        <w:t>方法精密度：</w:t>
      </w:r>
      <w:r w:rsidR="0098223A" w:rsidRPr="00B83B56">
        <w:rPr>
          <w:rFonts w:asciiTheme="minorEastAsia" w:eastAsiaTheme="minorEastAsia" w:hAnsiTheme="minorEastAsia" w:hint="eastAsia"/>
          <w:sz w:val="24"/>
        </w:rPr>
        <w:t>（1）在</w:t>
      </w:r>
      <w:r w:rsidR="0098223A" w:rsidRPr="00B83B56">
        <w:rPr>
          <w:rFonts w:asciiTheme="minorEastAsia" w:eastAsiaTheme="minorEastAsia" w:hAnsiTheme="minorEastAsia"/>
          <w:sz w:val="24"/>
        </w:rPr>
        <w:t>70</w:t>
      </w:r>
      <w:r w:rsidR="0098223A" w:rsidRPr="00B83B56">
        <w:rPr>
          <w:rFonts w:asciiTheme="minorEastAsia" w:eastAsiaTheme="minorEastAsia" w:hAnsiTheme="minorEastAsia" w:hint="eastAsia"/>
          <w:sz w:val="24"/>
        </w:rPr>
        <w:t>℃±</w:t>
      </w:r>
      <w:smartTag w:uri="urn:schemas-microsoft-com:office:smarttags" w:element="chmetcnv">
        <w:smartTagPr>
          <w:attr w:name="UnitName" w:val="℃"/>
          <w:attr w:name="SourceValue" w:val="2"/>
          <w:attr w:name="HasSpace" w:val="False"/>
          <w:attr w:name="Negative" w:val="False"/>
          <w:attr w:name="NumberType" w:val="1"/>
          <w:attr w:name="TCSC" w:val="0"/>
        </w:smartTagPr>
        <w:r w:rsidR="0098223A" w:rsidRPr="00B83B56">
          <w:rPr>
            <w:rFonts w:asciiTheme="minorEastAsia" w:eastAsiaTheme="minorEastAsia" w:hAnsiTheme="minorEastAsia"/>
            <w:sz w:val="24"/>
          </w:rPr>
          <w:t>2</w:t>
        </w:r>
        <w:r w:rsidR="0098223A" w:rsidRPr="00B83B56">
          <w:rPr>
            <w:rFonts w:asciiTheme="minorEastAsia" w:eastAsiaTheme="minorEastAsia" w:hAnsiTheme="minorEastAsia" w:hint="eastAsia"/>
            <w:sz w:val="24"/>
          </w:rPr>
          <w:t>℃的干燥温度下，</w:t>
        </w:r>
      </w:smartTag>
      <w:r w:rsidR="004D6C1E" w:rsidRPr="00B83B56">
        <w:rPr>
          <w:rFonts w:asciiTheme="minorEastAsia" w:eastAsiaTheme="minorEastAsia" w:hAnsiTheme="minorEastAsia" w:hint="eastAsia"/>
          <w:sz w:val="24"/>
        </w:rPr>
        <w:t>FL-1样品的实验室内重复性</w:t>
      </w:r>
      <w:r w:rsidR="0098223A" w:rsidRPr="00B83B56">
        <w:rPr>
          <w:rFonts w:asciiTheme="minorEastAsia" w:eastAsiaTheme="minorEastAsia" w:hAnsiTheme="minorEastAsia" w:hint="eastAsia"/>
          <w:sz w:val="24"/>
        </w:rPr>
        <w:t>估算值</w:t>
      </w:r>
      <w:r w:rsidR="004D6C1E" w:rsidRPr="00B83B56">
        <w:rPr>
          <w:rFonts w:asciiTheme="minorEastAsia" w:eastAsiaTheme="minorEastAsia" w:hAnsiTheme="minorEastAsia" w:hint="eastAsia"/>
          <w:sz w:val="24"/>
        </w:rPr>
        <w:t>（r）分别为0.142、0.043、0.099，实验室间再现性</w:t>
      </w:r>
      <w:r w:rsidR="0098223A" w:rsidRPr="00B83B56">
        <w:rPr>
          <w:rFonts w:asciiTheme="minorEastAsia" w:eastAsiaTheme="minorEastAsia" w:hAnsiTheme="minorEastAsia" w:hint="eastAsia"/>
          <w:sz w:val="24"/>
        </w:rPr>
        <w:t>估算值</w:t>
      </w:r>
      <w:r w:rsidR="004D6C1E" w:rsidRPr="00B83B56">
        <w:rPr>
          <w:rFonts w:asciiTheme="minorEastAsia" w:eastAsiaTheme="minorEastAsia" w:hAnsiTheme="minorEastAsia" w:hint="eastAsia"/>
          <w:sz w:val="24"/>
        </w:rPr>
        <w:t>（R）为</w:t>
      </w:r>
      <w:r w:rsidR="00F153EA" w:rsidRPr="00B83B56">
        <w:rPr>
          <w:rFonts w:asciiTheme="minorEastAsia" w:eastAsiaTheme="minorEastAsia" w:hAnsiTheme="minorEastAsia" w:hint="eastAsia"/>
          <w:sz w:val="24"/>
        </w:rPr>
        <w:t>0.134；FL-2样品的实验室内重复性</w:t>
      </w:r>
      <w:r w:rsidR="0098223A" w:rsidRPr="00B83B56">
        <w:rPr>
          <w:rFonts w:asciiTheme="minorEastAsia" w:eastAsiaTheme="minorEastAsia" w:hAnsiTheme="minorEastAsia" w:hint="eastAsia"/>
          <w:sz w:val="24"/>
        </w:rPr>
        <w:t>估算值</w:t>
      </w:r>
      <w:r w:rsidR="00F153EA" w:rsidRPr="00B83B56">
        <w:rPr>
          <w:rFonts w:asciiTheme="minorEastAsia" w:eastAsiaTheme="minorEastAsia" w:hAnsiTheme="minorEastAsia" w:hint="eastAsia"/>
          <w:sz w:val="24"/>
        </w:rPr>
        <w:t>（r）分别为0.085、0.085、</w:t>
      </w:r>
      <w:r w:rsidR="0098223A" w:rsidRPr="00B83B56">
        <w:rPr>
          <w:rFonts w:asciiTheme="minorEastAsia" w:eastAsiaTheme="minorEastAsia" w:hAnsiTheme="minorEastAsia" w:hint="eastAsia"/>
          <w:sz w:val="24"/>
        </w:rPr>
        <w:t>0.161，实验室间再现性估算值（R）为0.185；FL-3样品的实验室内重复性估算值（r）分别为</w:t>
      </w:r>
      <w:r w:rsidR="0098223A" w:rsidRPr="00B83B56">
        <w:rPr>
          <w:rFonts w:asciiTheme="minorEastAsia" w:eastAsiaTheme="minorEastAsia" w:hAnsiTheme="minorEastAsia"/>
          <w:sz w:val="24"/>
        </w:rPr>
        <w:t>0.113</w:t>
      </w:r>
      <w:r w:rsidR="0098223A" w:rsidRPr="00B83B56">
        <w:rPr>
          <w:rFonts w:asciiTheme="minorEastAsia" w:eastAsiaTheme="minorEastAsia" w:hAnsiTheme="minorEastAsia" w:hint="eastAsia"/>
          <w:sz w:val="24"/>
        </w:rPr>
        <w:t>、</w:t>
      </w:r>
      <w:r w:rsidR="0098223A" w:rsidRPr="00B83B56">
        <w:rPr>
          <w:rFonts w:asciiTheme="minorEastAsia" w:eastAsiaTheme="minorEastAsia" w:hAnsiTheme="minorEastAsia"/>
          <w:sz w:val="24"/>
        </w:rPr>
        <w:t>0.124</w:t>
      </w:r>
      <w:r w:rsidR="0098223A" w:rsidRPr="00B83B56">
        <w:rPr>
          <w:rFonts w:asciiTheme="minorEastAsia" w:eastAsiaTheme="minorEastAsia" w:hAnsiTheme="minorEastAsia" w:hint="eastAsia"/>
          <w:sz w:val="24"/>
        </w:rPr>
        <w:t>、</w:t>
      </w:r>
      <w:r w:rsidR="0098223A" w:rsidRPr="00B83B56">
        <w:rPr>
          <w:rFonts w:asciiTheme="minorEastAsia" w:eastAsiaTheme="minorEastAsia" w:hAnsiTheme="minorEastAsia"/>
          <w:sz w:val="24"/>
        </w:rPr>
        <w:t>0.099</w:t>
      </w:r>
      <w:r w:rsidR="0098223A" w:rsidRPr="00B83B56">
        <w:rPr>
          <w:rFonts w:asciiTheme="minorEastAsia" w:eastAsiaTheme="minorEastAsia" w:hAnsiTheme="minorEastAsia" w:hint="eastAsia"/>
          <w:sz w:val="24"/>
        </w:rPr>
        <w:t>，实验室间再现性估算值（R）为0.204。这些精密度估算值均符合ISO 124：2014的规定；（2）</w:t>
      </w:r>
      <w:r w:rsidR="00205C9D" w:rsidRPr="00B83B56">
        <w:rPr>
          <w:rFonts w:asciiTheme="minorEastAsia" w:eastAsiaTheme="minorEastAsia" w:hAnsiTheme="minorEastAsia" w:hint="eastAsia"/>
          <w:sz w:val="24"/>
        </w:rPr>
        <w:t>虽然ISO 124：2014并没有规定在</w:t>
      </w:r>
      <w:smartTag w:uri="urn:schemas-microsoft-com:office:smarttags" w:element="chmetcnv">
        <w:smartTagPr>
          <w:attr w:name="UnitName" w:val="℃"/>
          <w:attr w:name="SourceValue" w:val="105"/>
          <w:attr w:name="HasSpace" w:val="False"/>
          <w:attr w:name="Negative" w:val="False"/>
          <w:attr w:name="NumberType" w:val="1"/>
          <w:attr w:name="TCSC" w:val="0"/>
        </w:smartTagPr>
        <w:r w:rsidR="00205C9D" w:rsidRPr="00B83B56">
          <w:rPr>
            <w:rFonts w:asciiTheme="minorEastAsia" w:eastAsiaTheme="minorEastAsia" w:hAnsiTheme="minorEastAsia"/>
            <w:sz w:val="24"/>
          </w:rPr>
          <w:t>105</w:t>
        </w:r>
        <w:r w:rsidR="00205C9D" w:rsidRPr="00B83B56">
          <w:rPr>
            <w:rFonts w:asciiTheme="minorEastAsia" w:eastAsiaTheme="minorEastAsia" w:hAnsiTheme="minorEastAsia" w:hint="eastAsia"/>
            <w:sz w:val="24"/>
          </w:rPr>
          <w:t>℃</w:t>
        </w:r>
      </w:smartTag>
      <w:r w:rsidR="00205C9D" w:rsidRPr="00B83B56">
        <w:rPr>
          <w:rFonts w:asciiTheme="minorEastAsia" w:eastAsiaTheme="minorEastAsia" w:hAnsiTheme="minorEastAsia" w:hint="eastAsia"/>
          <w:sz w:val="24"/>
        </w:rPr>
        <w:t>±</w:t>
      </w:r>
      <w:r w:rsidR="00205C9D" w:rsidRPr="00B83B56">
        <w:rPr>
          <w:rFonts w:asciiTheme="minorEastAsia" w:eastAsiaTheme="minorEastAsia" w:hAnsiTheme="minorEastAsia"/>
          <w:sz w:val="24"/>
        </w:rPr>
        <w:t>5</w:t>
      </w:r>
      <w:r w:rsidR="00205C9D" w:rsidRPr="00B83B56">
        <w:rPr>
          <w:rFonts w:asciiTheme="minorEastAsia" w:eastAsiaTheme="minorEastAsia" w:hAnsiTheme="minorEastAsia" w:hint="eastAsia"/>
          <w:sz w:val="24"/>
        </w:rPr>
        <w:t>℃的干燥温度下的精密度值，但为了</w:t>
      </w:r>
      <w:r w:rsidRPr="00B83B56">
        <w:rPr>
          <w:rFonts w:asciiTheme="minorEastAsia" w:eastAsiaTheme="minorEastAsia" w:hAnsiTheme="minorEastAsia" w:hint="eastAsia"/>
          <w:sz w:val="24"/>
        </w:rPr>
        <w:t>了解</w:t>
      </w:r>
      <w:r w:rsidR="00205C9D" w:rsidRPr="00B83B56">
        <w:rPr>
          <w:rFonts w:asciiTheme="minorEastAsia" w:eastAsiaTheme="minorEastAsia" w:hAnsiTheme="minorEastAsia" w:hint="eastAsia"/>
          <w:sz w:val="24"/>
        </w:rPr>
        <w:t>有关情况，本次试验也</w:t>
      </w:r>
      <w:r w:rsidRPr="00B83B56">
        <w:rPr>
          <w:rFonts w:asciiTheme="minorEastAsia" w:eastAsiaTheme="minorEastAsia" w:hAnsiTheme="minorEastAsia" w:hint="eastAsia"/>
          <w:sz w:val="24"/>
        </w:rPr>
        <w:t>对其</w:t>
      </w:r>
      <w:r w:rsidR="00215AFF" w:rsidRPr="00B83B56">
        <w:rPr>
          <w:rFonts w:asciiTheme="minorEastAsia" w:eastAsiaTheme="minorEastAsia" w:hAnsiTheme="minorEastAsia" w:hint="eastAsia"/>
          <w:sz w:val="24"/>
        </w:rPr>
        <w:t>精密</w:t>
      </w:r>
      <w:r w:rsidR="005232D0" w:rsidRPr="00B83B56">
        <w:rPr>
          <w:rFonts w:asciiTheme="minorEastAsia" w:eastAsiaTheme="minorEastAsia" w:hAnsiTheme="minorEastAsia" w:hint="eastAsia"/>
          <w:sz w:val="24"/>
        </w:rPr>
        <w:t>度结果进行了计算。在</w:t>
      </w:r>
      <w:smartTag w:uri="urn:schemas-microsoft-com:office:smarttags" w:element="chmetcnv">
        <w:smartTagPr>
          <w:attr w:name="UnitName" w:val="℃"/>
          <w:attr w:name="SourceValue" w:val="105"/>
          <w:attr w:name="HasSpace" w:val="False"/>
          <w:attr w:name="Negative" w:val="False"/>
          <w:attr w:name="NumberType" w:val="1"/>
          <w:attr w:name="TCSC" w:val="0"/>
        </w:smartTagPr>
        <w:r w:rsidR="005232D0" w:rsidRPr="00B83B56">
          <w:rPr>
            <w:rFonts w:asciiTheme="minorEastAsia" w:eastAsiaTheme="minorEastAsia" w:hAnsiTheme="minorEastAsia"/>
            <w:sz w:val="24"/>
          </w:rPr>
          <w:t>105</w:t>
        </w:r>
        <w:r w:rsidR="005232D0" w:rsidRPr="00B83B56">
          <w:rPr>
            <w:rFonts w:asciiTheme="minorEastAsia" w:eastAsiaTheme="minorEastAsia" w:hAnsiTheme="minorEastAsia" w:hint="eastAsia"/>
            <w:sz w:val="24"/>
          </w:rPr>
          <w:t>℃</w:t>
        </w:r>
      </w:smartTag>
      <w:r w:rsidR="005232D0" w:rsidRPr="00B83B56">
        <w:rPr>
          <w:rFonts w:asciiTheme="minorEastAsia" w:eastAsiaTheme="minorEastAsia" w:hAnsiTheme="minorEastAsia" w:hint="eastAsia"/>
          <w:sz w:val="24"/>
        </w:rPr>
        <w:t>±</w:t>
      </w:r>
      <w:r w:rsidR="005232D0" w:rsidRPr="00B83B56">
        <w:rPr>
          <w:rFonts w:asciiTheme="minorEastAsia" w:eastAsiaTheme="minorEastAsia" w:hAnsiTheme="minorEastAsia"/>
          <w:sz w:val="24"/>
        </w:rPr>
        <w:t>5</w:t>
      </w:r>
      <w:r w:rsidR="005232D0" w:rsidRPr="00B83B56">
        <w:rPr>
          <w:rFonts w:asciiTheme="minorEastAsia" w:eastAsiaTheme="minorEastAsia" w:hAnsiTheme="minorEastAsia" w:hint="eastAsia"/>
          <w:sz w:val="24"/>
        </w:rPr>
        <w:t>℃的干燥温度下：FL-1样品的实验室内重复性估算值（r）分别为</w:t>
      </w:r>
      <w:r w:rsidR="00215AFF" w:rsidRPr="00B83B56">
        <w:rPr>
          <w:rFonts w:asciiTheme="minorEastAsia" w:eastAsiaTheme="minorEastAsia" w:hAnsiTheme="minorEastAsia"/>
          <w:sz w:val="24"/>
        </w:rPr>
        <w:t>0.285</w:t>
      </w:r>
      <w:r w:rsidR="00215AFF" w:rsidRPr="00B83B56">
        <w:rPr>
          <w:rFonts w:asciiTheme="minorEastAsia" w:eastAsiaTheme="minorEastAsia" w:hAnsiTheme="minorEastAsia" w:hint="eastAsia"/>
          <w:sz w:val="24"/>
        </w:rPr>
        <w:t>、</w:t>
      </w:r>
      <w:r w:rsidR="00215AFF" w:rsidRPr="00B83B56">
        <w:rPr>
          <w:rFonts w:asciiTheme="minorEastAsia" w:eastAsiaTheme="minorEastAsia" w:hAnsiTheme="minorEastAsia"/>
          <w:sz w:val="24"/>
        </w:rPr>
        <w:t>0.229</w:t>
      </w:r>
      <w:r w:rsidR="00215AFF" w:rsidRPr="00B83B56">
        <w:rPr>
          <w:rFonts w:asciiTheme="minorEastAsia" w:eastAsiaTheme="minorEastAsia" w:hAnsiTheme="minorEastAsia" w:hint="eastAsia"/>
          <w:sz w:val="24"/>
        </w:rPr>
        <w:t>、</w:t>
      </w:r>
      <w:r w:rsidR="00215AFF" w:rsidRPr="00B83B56">
        <w:rPr>
          <w:rFonts w:asciiTheme="minorEastAsia" w:eastAsiaTheme="minorEastAsia" w:hAnsiTheme="minorEastAsia"/>
          <w:sz w:val="24"/>
        </w:rPr>
        <w:t>0.315</w:t>
      </w:r>
      <w:r w:rsidR="00215AFF" w:rsidRPr="00B83B56">
        <w:rPr>
          <w:rFonts w:asciiTheme="minorEastAsia" w:eastAsiaTheme="minorEastAsia" w:hAnsiTheme="minorEastAsia" w:hint="eastAsia"/>
          <w:sz w:val="24"/>
        </w:rPr>
        <w:t>，</w:t>
      </w:r>
      <w:r w:rsidR="005232D0" w:rsidRPr="00B83B56">
        <w:rPr>
          <w:rFonts w:asciiTheme="minorEastAsia" w:eastAsiaTheme="minorEastAsia" w:hAnsiTheme="minorEastAsia" w:hint="eastAsia"/>
          <w:sz w:val="24"/>
        </w:rPr>
        <w:t>实验室间再现性估算值（R）为</w:t>
      </w:r>
      <w:r w:rsidR="00215AFF" w:rsidRPr="00B83B56">
        <w:rPr>
          <w:rFonts w:asciiTheme="minorEastAsia" w:eastAsiaTheme="minorEastAsia" w:hAnsiTheme="minorEastAsia" w:hint="eastAsia"/>
          <w:sz w:val="24"/>
        </w:rPr>
        <w:t>0.299</w:t>
      </w:r>
      <w:r w:rsidR="005232D0" w:rsidRPr="00B83B56">
        <w:rPr>
          <w:rFonts w:asciiTheme="minorEastAsia" w:eastAsiaTheme="minorEastAsia" w:hAnsiTheme="minorEastAsia" w:hint="eastAsia"/>
          <w:sz w:val="24"/>
        </w:rPr>
        <w:t>；FL-2样品的实验室内重复性估算值（r）分别为</w:t>
      </w:r>
      <w:r w:rsidR="00215AFF" w:rsidRPr="00B83B56">
        <w:rPr>
          <w:rFonts w:asciiTheme="minorEastAsia" w:eastAsiaTheme="minorEastAsia" w:hAnsiTheme="minorEastAsia"/>
          <w:sz w:val="24"/>
        </w:rPr>
        <w:t>0.230</w:t>
      </w:r>
      <w:r w:rsidR="00215AFF" w:rsidRPr="00B83B56">
        <w:rPr>
          <w:rFonts w:asciiTheme="minorEastAsia" w:eastAsiaTheme="minorEastAsia" w:hAnsiTheme="minorEastAsia" w:hint="eastAsia"/>
          <w:sz w:val="24"/>
        </w:rPr>
        <w:t>、</w:t>
      </w:r>
      <w:r w:rsidR="00215AFF" w:rsidRPr="00B83B56">
        <w:rPr>
          <w:rFonts w:asciiTheme="minorEastAsia" w:eastAsiaTheme="minorEastAsia" w:hAnsiTheme="minorEastAsia"/>
          <w:sz w:val="24"/>
        </w:rPr>
        <w:t>0.257</w:t>
      </w:r>
      <w:r w:rsidR="00215AFF" w:rsidRPr="00B83B56">
        <w:rPr>
          <w:rFonts w:asciiTheme="minorEastAsia" w:eastAsiaTheme="minorEastAsia" w:hAnsiTheme="minorEastAsia" w:hint="eastAsia"/>
          <w:sz w:val="24"/>
        </w:rPr>
        <w:t>、</w:t>
      </w:r>
      <w:r w:rsidR="00215AFF" w:rsidRPr="00B83B56">
        <w:rPr>
          <w:rFonts w:asciiTheme="minorEastAsia" w:eastAsiaTheme="minorEastAsia" w:hAnsiTheme="minorEastAsia"/>
          <w:sz w:val="24"/>
        </w:rPr>
        <w:t>0.212</w:t>
      </w:r>
      <w:r w:rsidR="005232D0" w:rsidRPr="00B83B56">
        <w:rPr>
          <w:rFonts w:asciiTheme="minorEastAsia" w:eastAsiaTheme="minorEastAsia" w:hAnsiTheme="minorEastAsia" w:hint="eastAsia"/>
          <w:sz w:val="24"/>
        </w:rPr>
        <w:t>，实验室间再现性估算值（R）为</w:t>
      </w:r>
      <w:r w:rsidR="00215AFF" w:rsidRPr="00B83B56">
        <w:rPr>
          <w:rFonts w:asciiTheme="minorEastAsia" w:eastAsiaTheme="minorEastAsia" w:hAnsiTheme="minorEastAsia" w:hint="eastAsia"/>
          <w:sz w:val="24"/>
        </w:rPr>
        <w:t>0.406</w:t>
      </w:r>
      <w:r w:rsidR="005232D0" w:rsidRPr="00B83B56">
        <w:rPr>
          <w:rFonts w:asciiTheme="minorEastAsia" w:eastAsiaTheme="minorEastAsia" w:hAnsiTheme="minorEastAsia" w:hint="eastAsia"/>
          <w:sz w:val="24"/>
        </w:rPr>
        <w:t>；FL-3样品的实验</w:t>
      </w:r>
      <w:r w:rsidR="005232D0" w:rsidRPr="00B83B56">
        <w:rPr>
          <w:rFonts w:asciiTheme="minorEastAsia" w:eastAsiaTheme="minorEastAsia" w:hAnsiTheme="minorEastAsia" w:hint="eastAsia"/>
          <w:sz w:val="24"/>
        </w:rPr>
        <w:lastRenderedPageBreak/>
        <w:t>室内重复性估算值（r）分别为</w:t>
      </w:r>
      <w:r w:rsidRPr="00B83B56">
        <w:rPr>
          <w:rFonts w:asciiTheme="minorEastAsia" w:eastAsiaTheme="minorEastAsia" w:hAnsiTheme="minorEastAsia"/>
          <w:sz w:val="24"/>
        </w:rPr>
        <w:t>0.408</w:t>
      </w:r>
      <w:r w:rsidRPr="00B83B56">
        <w:rPr>
          <w:rFonts w:asciiTheme="minorEastAsia" w:eastAsiaTheme="minorEastAsia" w:hAnsiTheme="minorEastAsia" w:hint="eastAsia"/>
          <w:sz w:val="24"/>
        </w:rPr>
        <w:t>、</w:t>
      </w:r>
      <w:r w:rsidRPr="00B83B56">
        <w:rPr>
          <w:rFonts w:asciiTheme="minorEastAsia" w:eastAsiaTheme="minorEastAsia" w:hAnsiTheme="minorEastAsia"/>
          <w:sz w:val="24"/>
        </w:rPr>
        <w:t>0.270</w:t>
      </w:r>
      <w:r w:rsidRPr="00B83B56">
        <w:rPr>
          <w:rFonts w:asciiTheme="minorEastAsia" w:eastAsiaTheme="minorEastAsia" w:hAnsiTheme="minorEastAsia" w:hint="eastAsia"/>
          <w:sz w:val="24"/>
        </w:rPr>
        <w:t>、</w:t>
      </w:r>
      <w:r w:rsidRPr="00B83B56">
        <w:rPr>
          <w:rFonts w:asciiTheme="minorEastAsia" w:eastAsiaTheme="minorEastAsia" w:hAnsiTheme="minorEastAsia"/>
          <w:sz w:val="24"/>
        </w:rPr>
        <w:t>0.334</w:t>
      </w:r>
      <w:r w:rsidR="005232D0" w:rsidRPr="00B83B56">
        <w:rPr>
          <w:rFonts w:asciiTheme="minorEastAsia" w:eastAsiaTheme="minorEastAsia" w:hAnsiTheme="minorEastAsia" w:hint="eastAsia"/>
          <w:sz w:val="24"/>
        </w:rPr>
        <w:t>，实验室间再现性估算值（R）为</w:t>
      </w:r>
      <w:r w:rsidRPr="00B83B56">
        <w:rPr>
          <w:rFonts w:asciiTheme="minorEastAsia" w:eastAsiaTheme="minorEastAsia" w:hAnsiTheme="minorEastAsia" w:hint="eastAsia"/>
          <w:sz w:val="24"/>
        </w:rPr>
        <w:t>0.529。</w:t>
      </w:r>
      <w:r w:rsidR="00357609" w:rsidRPr="00B83B56">
        <w:rPr>
          <w:rFonts w:asciiTheme="minorEastAsia" w:eastAsiaTheme="minorEastAsia" w:hAnsiTheme="minorEastAsia" w:hint="eastAsia"/>
          <w:sz w:val="24"/>
        </w:rPr>
        <w:t>这些精密度结果大部分符合ISO 124：2014</w:t>
      </w:r>
      <w:r w:rsidR="00357609" w:rsidRPr="00B83B56">
        <w:rPr>
          <w:rFonts w:hAnsi="宋体" w:hint="eastAsia"/>
          <w:sz w:val="24"/>
        </w:rPr>
        <w:t>的规定。</w:t>
      </w:r>
    </w:p>
    <w:p w:rsidR="00E7141A" w:rsidRPr="00B83B56" w:rsidRDefault="00EA14C1" w:rsidP="00E7141A">
      <w:pPr>
        <w:spacing w:line="360" w:lineRule="auto"/>
        <w:ind w:firstLine="465"/>
        <w:jc w:val="left"/>
        <w:rPr>
          <w:rFonts w:hAnsi="宋体"/>
          <w:sz w:val="24"/>
        </w:rPr>
      </w:pPr>
      <w:r w:rsidRPr="00B83B56">
        <w:rPr>
          <w:rFonts w:hAnsi="宋体" w:hint="eastAsia"/>
          <w:sz w:val="24"/>
        </w:rPr>
        <w:t>浓缩天然</w:t>
      </w:r>
      <w:r w:rsidR="00E7141A" w:rsidRPr="00B83B56">
        <w:rPr>
          <w:rFonts w:hAnsi="宋体" w:hint="eastAsia"/>
          <w:sz w:val="24"/>
        </w:rPr>
        <w:t>胶乳总固体含量的</w:t>
      </w:r>
      <w:r w:rsidRPr="00B83B56">
        <w:rPr>
          <w:rFonts w:hAnsi="宋体" w:hint="eastAsia"/>
          <w:sz w:val="24"/>
        </w:rPr>
        <w:t>测定</w:t>
      </w:r>
      <w:r w:rsidR="00E7141A" w:rsidRPr="00B83B56">
        <w:rPr>
          <w:rFonts w:hAnsi="宋体" w:hint="eastAsia"/>
          <w:sz w:val="24"/>
        </w:rPr>
        <w:t>方法精密度：（</w:t>
      </w:r>
      <w:r w:rsidR="00E7141A" w:rsidRPr="00B83B56">
        <w:rPr>
          <w:rFonts w:hAnsi="宋体" w:hint="eastAsia"/>
          <w:sz w:val="24"/>
        </w:rPr>
        <w:t>1</w:t>
      </w:r>
      <w:r w:rsidR="00E7141A" w:rsidRPr="00B83B56">
        <w:rPr>
          <w:rFonts w:hAnsi="宋体" w:hint="eastAsia"/>
          <w:sz w:val="24"/>
        </w:rPr>
        <w:t>）在</w:t>
      </w:r>
      <w:r w:rsidR="00E7141A" w:rsidRPr="00B83B56">
        <w:rPr>
          <w:rFonts w:hAnsi="宋体"/>
          <w:sz w:val="24"/>
        </w:rPr>
        <w:t>70</w:t>
      </w:r>
      <w:r w:rsidR="00E7141A" w:rsidRPr="00B83B56">
        <w:rPr>
          <w:rFonts w:hAnsi="宋体" w:hint="eastAsia"/>
          <w:sz w:val="24"/>
        </w:rPr>
        <w:t>℃±</w:t>
      </w:r>
      <w:smartTag w:uri="urn:schemas-microsoft-com:office:smarttags" w:element="chmetcnv">
        <w:smartTagPr>
          <w:attr w:name="UnitName" w:val="℃"/>
          <w:attr w:name="SourceValue" w:val="2"/>
          <w:attr w:name="HasSpace" w:val="False"/>
          <w:attr w:name="Negative" w:val="False"/>
          <w:attr w:name="NumberType" w:val="1"/>
          <w:attr w:name="TCSC" w:val="0"/>
        </w:smartTagPr>
        <w:r w:rsidR="00E7141A" w:rsidRPr="00B83B56">
          <w:rPr>
            <w:rFonts w:hAnsi="宋体"/>
            <w:sz w:val="24"/>
          </w:rPr>
          <w:t>2</w:t>
        </w:r>
        <w:r w:rsidR="00E7141A" w:rsidRPr="00B83B56">
          <w:rPr>
            <w:rFonts w:hAnsi="宋体" w:hint="eastAsia"/>
            <w:sz w:val="24"/>
          </w:rPr>
          <w:t>℃的干燥温度下，</w:t>
        </w:r>
        <w:r w:rsidRPr="00B83B56">
          <w:rPr>
            <w:rFonts w:hAnsi="宋体" w:hint="eastAsia"/>
            <w:sz w:val="24"/>
          </w:rPr>
          <w:t>NRLC</w:t>
        </w:r>
      </w:smartTag>
      <w:r w:rsidR="00E7141A" w:rsidRPr="00B83B56">
        <w:rPr>
          <w:rFonts w:hAnsi="宋体" w:hint="eastAsia"/>
          <w:sz w:val="24"/>
        </w:rPr>
        <w:t>-1</w:t>
      </w:r>
      <w:r w:rsidR="00E7141A" w:rsidRPr="00B83B56">
        <w:rPr>
          <w:rFonts w:hAnsi="宋体" w:hint="eastAsia"/>
          <w:sz w:val="24"/>
        </w:rPr>
        <w:t>样品的实验室内重复性估算值（</w:t>
      </w:r>
      <w:r w:rsidR="00E7141A" w:rsidRPr="00B83B56">
        <w:rPr>
          <w:rFonts w:hAnsi="宋体" w:hint="eastAsia"/>
          <w:sz w:val="24"/>
        </w:rPr>
        <w:t>r</w:t>
      </w:r>
      <w:r w:rsidR="00E7141A" w:rsidRPr="00B83B56">
        <w:rPr>
          <w:rFonts w:hAnsi="宋体" w:hint="eastAsia"/>
          <w:sz w:val="24"/>
        </w:rPr>
        <w:t>）分别为</w:t>
      </w:r>
      <w:r w:rsidR="00002425" w:rsidRPr="00B83B56">
        <w:rPr>
          <w:rFonts w:hAnsi="宋体"/>
          <w:sz w:val="24"/>
        </w:rPr>
        <w:t>0.056</w:t>
      </w:r>
      <w:r w:rsidR="00002425" w:rsidRPr="00B83B56">
        <w:rPr>
          <w:rFonts w:hAnsi="宋体" w:hint="eastAsia"/>
          <w:sz w:val="24"/>
        </w:rPr>
        <w:t>、</w:t>
      </w:r>
      <w:r w:rsidR="00002425" w:rsidRPr="00B83B56">
        <w:rPr>
          <w:rFonts w:hAnsi="宋体"/>
          <w:sz w:val="24"/>
        </w:rPr>
        <w:t>0.034</w:t>
      </w:r>
      <w:r w:rsidR="00002425" w:rsidRPr="00B83B56">
        <w:rPr>
          <w:rFonts w:hAnsi="宋体"/>
          <w:sz w:val="24"/>
        </w:rPr>
        <w:tab/>
      </w:r>
      <w:r w:rsidR="00002425" w:rsidRPr="00B83B56">
        <w:rPr>
          <w:rFonts w:hAnsi="宋体" w:hint="eastAsia"/>
          <w:sz w:val="24"/>
        </w:rPr>
        <w:t>、</w:t>
      </w:r>
      <w:r w:rsidR="00002425" w:rsidRPr="00B83B56">
        <w:rPr>
          <w:rFonts w:hAnsi="宋体"/>
          <w:sz w:val="24"/>
        </w:rPr>
        <w:t>0.034</w:t>
      </w:r>
      <w:r w:rsidR="00E7141A" w:rsidRPr="00B83B56">
        <w:rPr>
          <w:rFonts w:hAnsi="宋体" w:hint="eastAsia"/>
          <w:sz w:val="24"/>
        </w:rPr>
        <w:t>，实验室间再现性估算值（</w:t>
      </w:r>
      <w:r w:rsidR="00E7141A" w:rsidRPr="00B83B56">
        <w:rPr>
          <w:rFonts w:hAnsi="宋体" w:hint="eastAsia"/>
          <w:sz w:val="24"/>
        </w:rPr>
        <w:t>R</w:t>
      </w:r>
      <w:r w:rsidR="00E7141A" w:rsidRPr="00B83B56">
        <w:rPr>
          <w:rFonts w:hAnsi="宋体" w:hint="eastAsia"/>
          <w:sz w:val="24"/>
        </w:rPr>
        <w:t>）为</w:t>
      </w:r>
      <w:r w:rsidR="00002425" w:rsidRPr="00B83B56">
        <w:rPr>
          <w:rFonts w:hAnsi="宋体" w:hint="eastAsia"/>
          <w:sz w:val="24"/>
        </w:rPr>
        <w:t>0.123</w:t>
      </w:r>
      <w:r w:rsidR="00E7141A" w:rsidRPr="00B83B56">
        <w:rPr>
          <w:rFonts w:hAnsi="宋体" w:hint="eastAsia"/>
          <w:sz w:val="24"/>
        </w:rPr>
        <w:t>；</w:t>
      </w:r>
      <w:r w:rsidRPr="00B83B56">
        <w:rPr>
          <w:rFonts w:hAnsi="宋体" w:hint="eastAsia"/>
          <w:sz w:val="24"/>
        </w:rPr>
        <w:t>NRLC</w:t>
      </w:r>
      <w:r w:rsidR="00E7141A" w:rsidRPr="00B83B56">
        <w:rPr>
          <w:rFonts w:hAnsi="宋体" w:hint="eastAsia"/>
          <w:sz w:val="24"/>
        </w:rPr>
        <w:t>-2</w:t>
      </w:r>
      <w:r w:rsidR="00E7141A" w:rsidRPr="00B83B56">
        <w:rPr>
          <w:rFonts w:hAnsi="宋体" w:hint="eastAsia"/>
          <w:sz w:val="24"/>
        </w:rPr>
        <w:t>样品的实验室内重复性估算值（</w:t>
      </w:r>
      <w:r w:rsidR="00E7141A" w:rsidRPr="00B83B56">
        <w:rPr>
          <w:rFonts w:hAnsi="宋体" w:hint="eastAsia"/>
          <w:sz w:val="24"/>
        </w:rPr>
        <w:t>r</w:t>
      </w:r>
      <w:r w:rsidR="00E7141A" w:rsidRPr="00B83B56">
        <w:rPr>
          <w:rFonts w:hAnsi="宋体" w:hint="eastAsia"/>
          <w:sz w:val="24"/>
        </w:rPr>
        <w:t>）分别为</w:t>
      </w:r>
      <w:r w:rsidR="00002425" w:rsidRPr="00B83B56">
        <w:rPr>
          <w:rFonts w:hAnsi="宋体"/>
          <w:sz w:val="24"/>
        </w:rPr>
        <w:t>0.017</w:t>
      </w:r>
      <w:r w:rsidR="00002425" w:rsidRPr="00B83B56">
        <w:rPr>
          <w:rFonts w:hAnsi="宋体" w:hint="eastAsia"/>
          <w:sz w:val="24"/>
        </w:rPr>
        <w:t>、</w:t>
      </w:r>
      <w:r w:rsidR="00002425" w:rsidRPr="00B83B56">
        <w:rPr>
          <w:rFonts w:hAnsi="宋体"/>
          <w:sz w:val="24"/>
        </w:rPr>
        <w:t>0.042</w:t>
      </w:r>
      <w:r w:rsidR="00002425" w:rsidRPr="00B83B56">
        <w:rPr>
          <w:rFonts w:hAnsi="宋体" w:hint="eastAsia"/>
          <w:sz w:val="24"/>
        </w:rPr>
        <w:t>、</w:t>
      </w:r>
      <w:r w:rsidR="00002425" w:rsidRPr="00B83B56">
        <w:rPr>
          <w:rFonts w:hAnsi="宋体"/>
          <w:sz w:val="24"/>
        </w:rPr>
        <w:t>0.034</w:t>
      </w:r>
      <w:r w:rsidR="00E7141A" w:rsidRPr="00B83B56">
        <w:rPr>
          <w:rFonts w:hAnsi="宋体" w:hint="eastAsia"/>
          <w:sz w:val="24"/>
        </w:rPr>
        <w:t>，实验室间再现性估算值（</w:t>
      </w:r>
      <w:r w:rsidR="00E7141A" w:rsidRPr="00B83B56">
        <w:rPr>
          <w:rFonts w:hAnsi="宋体" w:hint="eastAsia"/>
          <w:sz w:val="24"/>
        </w:rPr>
        <w:t>R</w:t>
      </w:r>
      <w:r w:rsidR="00E7141A" w:rsidRPr="00B83B56">
        <w:rPr>
          <w:rFonts w:hAnsi="宋体" w:hint="eastAsia"/>
          <w:sz w:val="24"/>
        </w:rPr>
        <w:t>）为</w:t>
      </w:r>
      <w:r w:rsidR="00002425" w:rsidRPr="00B83B56">
        <w:rPr>
          <w:rFonts w:hAnsi="宋体" w:hint="eastAsia"/>
          <w:sz w:val="24"/>
        </w:rPr>
        <w:t>0.107</w:t>
      </w:r>
      <w:r w:rsidR="00E7141A" w:rsidRPr="00B83B56">
        <w:rPr>
          <w:rFonts w:hAnsi="宋体" w:hint="eastAsia"/>
          <w:sz w:val="24"/>
        </w:rPr>
        <w:t>；（</w:t>
      </w:r>
      <w:r w:rsidR="00E7141A" w:rsidRPr="00B83B56">
        <w:rPr>
          <w:rFonts w:hAnsi="宋体" w:hint="eastAsia"/>
          <w:sz w:val="24"/>
        </w:rPr>
        <w:t>2</w:t>
      </w:r>
      <w:r w:rsidR="00E7141A" w:rsidRPr="00B83B56">
        <w:rPr>
          <w:rFonts w:hAnsi="宋体" w:hint="eastAsia"/>
          <w:sz w:val="24"/>
        </w:rPr>
        <w:t>）在</w:t>
      </w:r>
      <w:smartTag w:uri="urn:schemas-microsoft-com:office:smarttags" w:element="chmetcnv">
        <w:smartTagPr>
          <w:attr w:name="UnitName" w:val="℃"/>
          <w:attr w:name="SourceValue" w:val="105"/>
          <w:attr w:name="HasSpace" w:val="False"/>
          <w:attr w:name="Negative" w:val="False"/>
          <w:attr w:name="NumberType" w:val="1"/>
          <w:attr w:name="TCSC" w:val="0"/>
        </w:smartTagPr>
        <w:r w:rsidR="00E7141A" w:rsidRPr="00B83B56">
          <w:rPr>
            <w:rFonts w:hAnsi="宋体"/>
            <w:sz w:val="24"/>
          </w:rPr>
          <w:t>105</w:t>
        </w:r>
        <w:r w:rsidR="00E7141A" w:rsidRPr="00B83B56">
          <w:rPr>
            <w:rFonts w:hAnsi="宋体" w:hint="eastAsia"/>
            <w:sz w:val="24"/>
          </w:rPr>
          <w:t>℃</w:t>
        </w:r>
      </w:smartTag>
      <w:r w:rsidR="00E7141A" w:rsidRPr="00B83B56">
        <w:rPr>
          <w:rFonts w:hAnsi="宋体" w:hint="eastAsia"/>
          <w:sz w:val="24"/>
        </w:rPr>
        <w:t>±</w:t>
      </w:r>
      <w:r w:rsidR="00E7141A" w:rsidRPr="00B83B56">
        <w:rPr>
          <w:rFonts w:hAnsi="宋体"/>
          <w:sz w:val="24"/>
        </w:rPr>
        <w:t>5</w:t>
      </w:r>
      <w:r w:rsidR="00E7141A" w:rsidRPr="00B83B56">
        <w:rPr>
          <w:rFonts w:hAnsi="宋体" w:hint="eastAsia"/>
          <w:sz w:val="24"/>
        </w:rPr>
        <w:t>℃的干燥温度下：</w:t>
      </w:r>
      <w:r w:rsidR="00002425" w:rsidRPr="00B83B56">
        <w:rPr>
          <w:rFonts w:hAnsi="宋体" w:hint="eastAsia"/>
          <w:sz w:val="24"/>
        </w:rPr>
        <w:t>NR</w:t>
      </w:r>
      <w:r w:rsidR="00E7141A" w:rsidRPr="00B83B56">
        <w:rPr>
          <w:rFonts w:hAnsi="宋体" w:hint="eastAsia"/>
          <w:sz w:val="24"/>
        </w:rPr>
        <w:t>L</w:t>
      </w:r>
      <w:r w:rsidR="00002425" w:rsidRPr="00B83B56">
        <w:rPr>
          <w:rFonts w:hAnsi="宋体" w:hint="eastAsia"/>
          <w:sz w:val="24"/>
        </w:rPr>
        <w:t>C</w:t>
      </w:r>
      <w:r w:rsidR="00E7141A" w:rsidRPr="00B83B56">
        <w:rPr>
          <w:rFonts w:hAnsi="宋体" w:hint="eastAsia"/>
          <w:sz w:val="24"/>
        </w:rPr>
        <w:t>-1</w:t>
      </w:r>
      <w:r w:rsidR="00E7141A" w:rsidRPr="00B83B56">
        <w:rPr>
          <w:rFonts w:hAnsi="宋体" w:hint="eastAsia"/>
          <w:sz w:val="24"/>
        </w:rPr>
        <w:t>样品的实验室内重复性估算值（</w:t>
      </w:r>
      <w:r w:rsidR="00E7141A" w:rsidRPr="00B83B56">
        <w:rPr>
          <w:rFonts w:hAnsi="宋体" w:hint="eastAsia"/>
          <w:sz w:val="24"/>
        </w:rPr>
        <w:t>r</w:t>
      </w:r>
      <w:r w:rsidR="00E7141A" w:rsidRPr="00B83B56">
        <w:rPr>
          <w:rFonts w:hAnsi="宋体" w:hint="eastAsia"/>
          <w:sz w:val="24"/>
        </w:rPr>
        <w:t>）分别为</w:t>
      </w:r>
      <w:r w:rsidR="00357609" w:rsidRPr="00B83B56">
        <w:rPr>
          <w:rFonts w:hAnsi="宋体"/>
          <w:sz w:val="24"/>
        </w:rPr>
        <w:t>0.134</w:t>
      </w:r>
      <w:r w:rsidR="00357609" w:rsidRPr="00B83B56">
        <w:rPr>
          <w:rFonts w:hAnsi="宋体" w:hint="eastAsia"/>
          <w:sz w:val="24"/>
        </w:rPr>
        <w:t>、</w:t>
      </w:r>
      <w:r w:rsidR="00357609" w:rsidRPr="00B83B56">
        <w:rPr>
          <w:rFonts w:hAnsi="宋体"/>
          <w:sz w:val="24"/>
        </w:rPr>
        <w:t>0.071</w:t>
      </w:r>
      <w:r w:rsidR="00357609" w:rsidRPr="00B83B56">
        <w:rPr>
          <w:rFonts w:hAnsi="宋体" w:hint="eastAsia"/>
          <w:sz w:val="24"/>
        </w:rPr>
        <w:t>、</w:t>
      </w:r>
      <w:r w:rsidR="00357609" w:rsidRPr="00B83B56">
        <w:rPr>
          <w:rFonts w:hAnsi="宋体"/>
          <w:sz w:val="24"/>
        </w:rPr>
        <w:t>0.098</w:t>
      </w:r>
      <w:r w:rsidR="00E7141A" w:rsidRPr="00B83B56">
        <w:rPr>
          <w:rFonts w:hAnsi="宋体" w:hint="eastAsia"/>
          <w:sz w:val="24"/>
        </w:rPr>
        <w:t>，实验室间再现性估算值（</w:t>
      </w:r>
      <w:r w:rsidR="00E7141A" w:rsidRPr="00B83B56">
        <w:rPr>
          <w:rFonts w:hAnsi="宋体" w:hint="eastAsia"/>
          <w:sz w:val="24"/>
        </w:rPr>
        <w:t>R</w:t>
      </w:r>
      <w:r w:rsidR="00E7141A" w:rsidRPr="00B83B56">
        <w:rPr>
          <w:rFonts w:hAnsi="宋体" w:hint="eastAsia"/>
          <w:sz w:val="24"/>
        </w:rPr>
        <w:t>）为</w:t>
      </w:r>
      <w:r w:rsidR="00357609" w:rsidRPr="00B83B56">
        <w:rPr>
          <w:rFonts w:hAnsi="宋体" w:hint="eastAsia"/>
          <w:sz w:val="24"/>
        </w:rPr>
        <w:t>0.081</w:t>
      </w:r>
      <w:r w:rsidR="00E7141A" w:rsidRPr="00B83B56">
        <w:rPr>
          <w:rFonts w:hAnsi="宋体" w:hint="eastAsia"/>
          <w:sz w:val="24"/>
        </w:rPr>
        <w:t>；</w:t>
      </w:r>
      <w:r w:rsidR="00002425" w:rsidRPr="00B83B56">
        <w:rPr>
          <w:rFonts w:hAnsi="宋体" w:hint="eastAsia"/>
          <w:sz w:val="24"/>
        </w:rPr>
        <w:t>NRLC</w:t>
      </w:r>
      <w:r w:rsidR="00E7141A" w:rsidRPr="00B83B56">
        <w:rPr>
          <w:rFonts w:hAnsi="宋体" w:hint="eastAsia"/>
          <w:sz w:val="24"/>
        </w:rPr>
        <w:t>-2</w:t>
      </w:r>
      <w:r w:rsidR="00E7141A" w:rsidRPr="00B83B56">
        <w:rPr>
          <w:rFonts w:hAnsi="宋体" w:hint="eastAsia"/>
          <w:sz w:val="24"/>
        </w:rPr>
        <w:t>样品的实验室内重复性估算值（</w:t>
      </w:r>
      <w:r w:rsidR="00E7141A" w:rsidRPr="00B83B56">
        <w:rPr>
          <w:rFonts w:hAnsi="宋体" w:hint="eastAsia"/>
          <w:sz w:val="24"/>
        </w:rPr>
        <w:t>r</w:t>
      </w:r>
      <w:r w:rsidR="00E7141A" w:rsidRPr="00B83B56">
        <w:rPr>
          <w:rFonts w:hAnsi="宋体" w:hint="eastAsia"/>
          <w:sz w:val="24"/>
        </w:rPr>
        <w:t>）分别为</w:t>
      </w:r>
      <w:r w:rsidR="00357609" w:rsidRPr="00B83B56">
        <w:rPr>
          <w:rFonts w:hAnsi="宋体"/>
          <w:sz w:val="24"/>
        </w:rPr>
        <w:t>0.163</w:t>
      </w:r>
      <w:r w:rsidR="00357609" w:rsidRPr="00B83B56">
        <w:rPr>
          <w:rFonts w:hAnsi="宋体" w:hint="eastAsia"/>
          <w:sz w:val="24"/>
        </w:rPr>
        <w:t>、</w:t>
      </w:r>
      <w:r w:rsidR="00357609" w:rsidRPr="00B83B56">
        <w:rPr>
          <w:rFonts w:hAnsi="宋体"/>
          <w:sz w:val="24"/>
        </w:rPr>
        <w:t>0.032</w:t>
      </w:r>
      <w:r w:rsidR="00357609" w:rsidRPr="00B83B56">
        <w:rPr>
          <w:rFonts w:hAnsi="宋体" w:hint="eastAsia"/>
          <w:sz w:val="24"/>
        </w:rPr>
        <w:t>、</w:t>
      </w:r>
      <w:r w:rsidR="00357609" w:rsidRPr="00B83B56">
        <w:rPr>
          <w:rFonts w:hAnsi="宋体"/>
          <w:sz w:val="24"/>
        </w:rPr>
        <w:t>0.107</w:t>
      </w:r>
      <w:r w:rsidRPr="00B83B56">
        <w:rPr>
          <w:rFonts w:hAnsi="宋体" w:hint="eastAsia"/>
          <w:sz w:val="24"/>
        </w:rPr>
        <w:t>,</w:t>
      </w:r>
      <w:r w:rsidR="00357609" w:rsidRPr="00B83B56">
        <w:rPr>
          <w:rFonts w:hAnsi="宋体" w:hint="eastAsia"/>
          <w:sz w:val="24"/>
        </w:rPr>
        <w:t xml:space="preserve"> </w:t>
      </w:r>
      <w:r w:rsidR="00E7141A" w:rsidRPr="00B83B56">
        <w:rPr>
          <w:rFonts w:hAnsi="宋体" w:hint="eastAsia"/>
          <w:sz w:val="24"/>
        </w:rPr>
        <w:t>实验室间再现性估算值（</w:t>
      </w:r>
      <w:r w:rsidR="00E7141A" w:rsidRPr="00B83B56">
        <w:rPr>
          <w:rFonts w:hAnsi="宋体" w:hint="eastAsia"/>
          <w:sz w:val="24"/>
        </w:rPr>
        <w:t>R</w:t>
      </w:r>
      <w:r w:rsidR="00E7141A" w:rsidRPr="00B83B56">
        <w:rPr>
          <w:rFonts w:hAnsi="宋体" w:hint="eastAsia"/>
          <w:sz w:val="24"/>
        </w:rPr>
        <w:t>）为</w:t>
      </w:r>
      <w:r w:rsidR="00357609" w:rsidRPr="00B83B56">
        <w:rPr>
          <w:rFonts w:hAnsi="宋体" w:hint="eastAsia"/>
          <w:sz w:val="24"/>
        </w:rPr>
        <w:t>0.085</w:t>
      </w:r>
      <w:r w:rsidR="00E7141A" w:rsidRPr="00B83B56">
        <w:rPr>
          <w:rFonts w:hAnsi="宋体" w:hint="eastAsia"/>
          <w:sz w:val="24"/>
        </w:rPr>
        <w:t>。</w:t>
      </w:r>
      <w:r w:rsidRPr="00B83B56">
        <w:rPr>
          <w:rFonts w:hAnsi="宋体" w:hint="eastAsia"/>
          <w:sz w:val="24"/>
        </w:rPr>
        <w:t>以上精密度估算值</w:t>
      </w:r>
      <w:r w:rsidR="00002425" w:rsidRPr="00B83B56">
        <w:rPr>
          <w:rFonts w:hAnsi="宋体" w:hint="eastAsia"/>
          <w:sz w:val="24"/>
        </w:rPr>
        <w:t>都</w:t>
      </w:r>
      <w:r w:rsidRPr="00B83B56">
        <w:rPr>
          <w:rFonts w:hAnsi="宋体" w:hint="eastAsia"/>
          <w:sz w:val="24"/>
        </w:rPr>
        <w:t>符合</w:t>
      </w:r>
      <w:r w:rsidRPr="00B83B56">
        <w:rPr>
          <w:rFonts w:hAnsi="宋体" w:hint="eastAsia"/>
          <w:sz w:val="24"/>
        </w:rPr>
        <w:t>ISO 124</w:t>
      </w:r>
      <w:r w:rsidRPr="00B83B56">
        <w:rPr>
          <w:rFonts w:hAnsi="宋体" w:hint="eastAsia"/>
          <w:sz w:val="24"/>
        </w:rPr>
        <w:t>：</w:t>
      </w:r>
      <w:r w:rsidRPr="00B83B56">
        <w:rPr>
          <w:rFonts w:hAnsi="宋体" w:hint="eastAsia"/>
          <w:sz w:val="24"/>
        </w:rPr>
        <w:t>2014</w:t>
      </w:r>
      <w:r w:rsidRPr="00B83B56">
        <w:rPr>
          <w:rFonts w:hAnsi="宋体" w:hint="eastAsia"/>
          <w:sz w:val="24"/>
        </w:rPr>
        <w:t>的规定。</w:t>
      </w:r>
    </w:p>
    <w:p w:rsidR="00E7141A" w:rsidRPr="00B83B56" w:rsidRDefault="00E7141A" w:rsidP="00E37F07">
      <w:pPr>
        <w:spacing w:line="360" w:lineRule="auto"/>
        <w:ind w:firstLine="465"/>
        <w:jc w:val="left"/>
        <w:rPr>
          <w:rFonts w:asciiTheme="minorEastAsia" w:eastAsiaTheme="minorEastAsia" w:hAnsiTheme="minorEastAsia"/>
          <w:sz w:val="24"/>
        </w:rPr>
      </w:pPr>
    </w:p>
    <w:p w:rsidR="005C76C4" w:rsidRPr="00B83B56" w:rsidRDefault="005C76C4" w:rsidP="005C76C4">
      <w:pPr>
        <w:jc w:val="left"/>
        <w:rPr>
          <w:rFonts w:ascii="黑体" w:eastAsia="黑体" w:hAnsi="黑体"/>
          <w:sz w:val="24"/>
        </w:rPr>
      </w:pPr>
      <w:r w:rsidRPr="00B83B56">
        <w:rPr>
          <w:rFonts w:ascii="黑体" w:eastAsia="黑体" w:hAnsi="黑体" w:hint="eastAsia"/>
          <w:sz w:val="24"/>
        </w:rPr>
        <w:t>1.2 天然胶乳总固体含量测定结论</w:t>
      </w:r>
    </w:p>
    <w:p w:rsidR="00AD5BB0" w:rsidRPr="00B83B56" w:rsidRDefault="005C76C4" w:rsidP="00AD5BB0">
      <w:pPr>
        <w:spacing w:line="360" w:lineRule="auto"/>
        <w:jc w:val="left"/>
        <w:rPr>
          <w:rFonts w:hAnsi="宋体"/>
          <w:sz w:val="24"/>
        </w:rPr>
      </w:pPr>
      <w:r w:rsidRPr="00B83B56">
        <w:rPr>
          <w:rFonts w:hAnsi="宋体" w:hint="eastAsia"/>
          <w:sz w:val="24"/>
        </w:rPr>
        <w:t>1.</w:t>
      </w:r>
      <w:r w:rsidR="00EA14C1" w:rsidRPr="00B83B56">
        <w:rPr>
          <w:rFonts w:hAnsi="宋体" w:hint="eastAsia"/>
          <w:sz w:val="24"/>
        </w:rPr>
        <w:t>2</w:t>
      </w:r>
      <w:r w:rsidRPr="00B83B56">
        <w:rPr>
          <w:rFonts w:hAnsi="宋体"/>
          <w:sz w:val="24"/>
        </w:rPr>
        <w:t xml:space="preserve">.1 </w:t>
      </w:r>
      <w:r w:rsidRPr="00B83B56">
        <w:rPr>
          <w:rFonts w:hAnsi="宋体" w:hint="eastAsia"/>
          <w:sz w:val="24"/>
        </w:rPr>
        <w:t>本标准对</w:t>
      </w:r>
      <w:r w:rsidR="00357609" w:rsidRPr="00B83B56">
        <w:rPr>
          <w:rFonts w:hAnsi="宋体" w:hint="eastAsia"/>
          <w:sz w:val="24"/>
        </w:rPr>
        <w:t>天然胶乳</w:t>
      </w:r>
      <w:r w:rsidRPr="00B83B56">
        <w:rPr>
          <w:rFonts w:hAnsi="宋体" w:hint="eastAsia"/>
          <w:sz w:val="24"/>
        </w:rPr>
        <w:t>规定的</w:t>
      </w:r>
      <w:r w:rsidRPr="00B83B56">
        <w:rPr>
          <w:rFonts w:hAnsi="宋体" w:hint="eastAsia"/>
          <w:sz w:val="24"/>
        </w:rPr>
        <w:t>2</w:t>
      </w:r>
      <w:r w:rsidRPr="00B83B56">
        <w:rPr>
          <w:rFonts w:hAnsi="宋体" w:hint="eastAsia"/>
          <w:sz w:val="24"/>
        </w:rPr>
        <w:t>种</w:t>
      </w:r>
      <w:r w:rsidR="00357609" w:rsidRPr="00B83B56">
        <w:rPr>
          <w:rFonts w:hAnsi="宋体" w:hint="eastAsia"/>
          <w:sz w:val="24"/>
        </w:rPr>
        <w:t>温度（</w:t>
      </w:r>
      <w:r w:rsidR="00357609" w:rsidRPr="00B83B56">
        <w:rPr>
          <w:rFonts w:hAnsi="宋体"/>
          <w:sz w:val="24"/>
        </w:rPr>
        <w:t>70</w:t>
      </w:r>
      <w:r w:rsidR="00357609" w:rsidRPr="00B83B56">
        <w:rPr>
          <w:rFonts w:hAnsi="宋体" w:hint="eastAsia"/>
          <w:sz w:val="24"/>
        </w:rPr>
        <w:t>℃±</w:t>
      </w:r>
      <w:smartTag w:uri="urn:schemas-microsoft-com:office:smarttags" w:element="chmetcnv">
        <w:smartTagPr>
          <w:attr w:name="UnitName" w:val="℃"/>
          <w:attr w:name="SourceValue" w:val="2"/>
          <w:attr w:name="HasSpace" w:val="False"/>
          <w:attr w:name="Negative" w:val="False"/>
          <w:attr w:name="NumberType" w:val="1"/>
          <w:attr w:name="TCSC" w:val="0"/>
        </w:smartTagPr>
        <w:r w:rsidR="00357609" w:rsidRPr="00B83B56">
          <w:rPr>
            <w:rFonts w:hAnsi="宋体"/>
            <w:sz w:val="24"/>
          </w:rPr>
          <w:t>2</w:t>
        </w:r>
        <w:r w:rsidR="00357609" w:rsidRPr="00B83B56">
          <w:rPr>
            <w:rFonts w:hAnsi="宋体" w:hint="eastAsia"/>
            <w:sz w:val="24"/>
          </w:rPr>
          <w:t>℃</w:t>
        </w:r>
      </w:smartTag>
      <w:r w:rsidR="00357609" w:rsidRPr="00B83B56">
        <w:rPr>
          <w:rFonts w:hAnsi="宋体" w:hint="eastAsia"/>
          <w:sz w:val="24"/>
        </w:rPr>
        <w:t>、</w:t>
      </w:r>
      <w:smartTag w:uri="urn:schemas-microsoft-com:office:smarttags" w:element="chmetcnv">
        <w:smartTagPr>
          <w:attr w:name="UnitName" w:val="℃"/>
          <w:attr w:name="SourceValue" w:val="105"/>
          <w:attr w:name="HasSpace" w:val="False"/>
          <w:attr w:name="Negative" w:val="False"/>
          <w:attr w:name="NumberType" w:val="1"/>
          <w:attr w:name="TCSC" w:val="0"/>
        </w:smartTagPr>
        <w:r w:rsidR="00357609" w:rsidRPr="00B83B56">
          <w:rPr>
            <w:rFonts w:hAnsi="宋体"/>
            <w:sz w:val="24"/>
          </w:rPr>
          <w:t>105</w:t>
        </w:r>
        <w:r w:rsidR="00357609" w:rsidRPr="00B83B56">
          <w:rPr>
            <w:rFonts w:hAnsi="宋体" w:hint="eastAsia"/>
            <w:sz w:val="24"/>
          </w:rPr>
          <w:t>℃</w:t>
        </w:r>
      </w:smartTag>
      <w:r w:rsidR="00357609" w:rsidRPr="00B83B56">
        <w:rPr>
          <w:rFonts w:hAnsi="宋体" w:hint="eastAsia"/>
          <w:sz w:val="24"/>
        </w:rPr>
        <w:t>±</w:t>
      </w:r>
      <w:r w:rsidR="00357609" w:rsidRPr="00B83B56">
        <w:rPr>
          <w:rFonts w:hAnsi="宋体"/>
          <w:sz w:val="24"/>
        </w:rPr>
        <w:t>5</w:t>
      </w:r>
      <w:r w:rsidR="00357609" w:rsidRPr="00B83B56">
        <w:rPr>
          <w:rFonts w:hAnsi="宋体" w:hint="eastAsia"/>
          <w:sz w:val="24"/>
        </w:rPr>
        <w:t>℃）</w:t>
      </w:r>
      <w:r w:rsidRPr="00B83B56">
        <w:rPr>
          <w:rFonts w:hAnsi="宋体" w:hint="eastAsia"/>
          <w:sz w:val="24"/>
        </w:rPr>
        <w:t>试验方法，</w:t>
      </w:r>
      <w:r w:rsidR="00357609" w:rsidRPr="00B83B56">
        <w:rPr>
          <w:rFonts w:hAnsi="宋体" w:hint="eastAsia"/>
          <w:sz w:val="24"/>
        </w:rPr>
        <w:t>双份</w:t>
      </w:r>
      <w:r w:rsidRPr="00B83B56">
        <w:rPr>
          <w:rFonts w:hAnsi="宋体" w:hint="eastAsia"/>
          <w:sz w:val="24"/>
        </w:rPr>
        <w:t>平行测定结果之差均不大于</w:t>
      </w:r>
      <w:r w:rsidRPr="00B83B56">
        <w:rPr>
          <w:rFonts w:hAnsi="宋体"/>
          <w:sz w:val="24"/>
        </w:rPr>
        <w:t>0.2%</w:t>
      </w:r>
      <w:r w:rsidR="00357609" w:rsidRPr="00B83B56">
        <w:rPr>
          <w:rFonts w:hAnsi="宋体" w:hint="eastAsia"/>
          <w:sz w:val="24"/>
        </w:rPr>
        <w:t>（</w:t>
      </w:r>
      <w:r w:rsidR="00357609" w:rsidRPr="00B83B56">
        <w:rPr>
          <w:rFonts w:hAnsi="宋体" w:hint="eastAsia"/>
          <w:sz w:val="24"/>
        </w:rPr>
        <w:t>ISO 124</w:t>
      </w:r>
      <w:r w:rsidR="00357609" w:rsidRPr="00B83B56">
        <w:rPr>
          <w:rFonts w:hAnsi="宋体" w:hint="eastAsia"/>
          <w:sz w:val="24"/>
        </w:rPr>
        <w:t>：</w:t>
      </w:r>
      <w:r w:rsidR="00357609" w:rsidRPr="00B83B56">
        <w:rPr>
          <w:rFonts w:hAnsi="宋体" w:hint="eastAsia"/>
          <w:sz w:val="24"/>
        </w:rPr>
        <w:t>2014</w:t>
      </w:r>
      <w:r w:rsidR="00357609" w:rsidRPr="00B83B56">
        <w:rPr>
          <w:rFonts w:hAnsi="宋体" w:hint="eastAsia"/>
          <w:sz w:val="24"/>
        </w:rPr>
        <w:t>的最大限值）</w:t>
      </w:r>
      <w:r w:rsidRPr="00B83B56">
        <w:rPr>
          <w:rFonts w:hAnsi="宋体" w:hint="eastAsia"/>
          <w:sz w:val="24"/>
        </w:rPr>
        <w:t>。</w:t>
      </w:r>
    </w:p>
    <w:p w:rsidR="005C76C4" w:rsidRPr="00B83B56" w:rsidRDefault="005C76C4" w:rsidP="00AD5BB0">
      <w:pPr>
        <w:spacing w:line="360" w:lineRule="auto"/>
        <w:jc w:val="left"/>
        <w:rPr>
          <w:rFonts w:hAnsi="宋体"/>
          <w:sz w:val="24"/>
        </w:rPr>
      </w:pPr>
      <w:r w:rsidRPr="00B83B56">
        <w:rPr>
          <w:rFonts w:hAnsi="宋体" w:hint="eastAsia"/>
          <w:sz w:val="24"/>
        </w:rPr>
        <w:t>1.</w:t>
      </w:r>
      <w:r w:rsidR="00EA14C1" w:rsidRPr="00B83B56">
        <w:rPr>
          <w:rFonts w:hAnsi="宋体" w:hint="eastAsia"/>
          <w:sz w:val="24"/>
        </w:rPr>
        <w:t>2</w:t>
      </w:r>
      <w:r w:rsidRPr="00B83B56">
        <w:rPr>
          <w:rFonts w:hAnsi="宋体"/>
          <w:sz w:val="24"/>
        </w:rPr>
        <w:t>.2</w:t>
      </w:r>
      <w:r w:rsidR="00AD5BB0" w:rsidRPr="00B83B56">
        <w:rPr>
          <w:rFonts w:hAnsi="宋体" w:hint="eastAsia"/>
          <w:sz w:val="24"/>
        </w:rPr>
        <w:t xml:space="preserve">　精密度符合</w:t>
      </w:r>
      <w:r w:rsidR="00AD5BB0" w:rsidRPr="00B83B56">
        <w:rPr>
          <w:rFonts w:hAnsi="宋体" w:hint="eastAsia"/>
          <w:sz w:val="24"/>
        </w:rPr>
        <w:t>ISO 124</w:t>
      </w:r>
      <w:r w:rsidR="00AD5BB0" w:rsidRPr="00B83B56">
        <w:rPr>
          <w:rFonts w:hAnsi="宋体" w:hint="eastAsia"/>
          <w:sz w:val="24"/>
        </w:rPr>
        <w:t>：</w:t>
      </w:r>
      <w:r w:rsidR="00AD5BB0" w:rsidRPr="00B83B56">
        <w:rPr>
          <w:rFonts w:hAnsi="宋体" w:hint="eastAsia"/>
          <w:sz w:val="24"/>
        </w:rPr>
        <w:t>2014</w:t>
      </w:r>
      <w:r w:rsidR="00AD5BB0" w:rsidRPr="00B83B56">
        <w:rPr>
          <w:rFonts w:hAnsi="宋体" w:hint="eastAsia"/>
          <w:sz w:val="24"/>
        </w:rPr>
        <w:t>的要求。</w:t>
      </w:r>
    </w:p>
    <w:p w:rsidR="00A1145D" w:rsidRPr="00B83B56" w:rsidRDefault="00A1145D" w:rsidP="00B00787">
      <w:pPr>
        <w:spacing w:line="360" w:lineRule="auto"/>
        <w:jc w:val="center"/>
        <w:rPr>
          <w:rFonts w:ascii="宋体" w:hAnsi="宋体"/>
          <w:b/>
          <w:szCs w:val="21"/>
        </w:rPr>
      </w:pPr>
    </w:p>
    <w:p w:rsidR="00B00787" w:rsidRPr="00B83B56" w:rsidRDefault="00B00787" w:rsidP="00B00787">
      <w:pPr>
        <w:spacing w:line="360" w:lineRule="auto"/>
        <w:jc w:val="center"/>
        <w:rPr>
          <w:rFonts w:ascii="宋体" w:hAnsi="宋体"/>
          <w:b/>
          <w:sz w:val="24"/>
        </w:rPr>
      </w:pPr>
      <w:r w:rsidRPr="00B83B56">
        <w:rPr>
          <w:rFonts w:ascii="宋体" w:hAnsi="宋体" w:hint="eastAsia"/>
          <w:b/>
          <w:sz w:val="24"/>
        </w:rPr>
        <w:t>表1 新鲜胶乳（FL）总固体含量测定</w:t>
      </w:r>
    </w:p>
    <w:tbl>
      <w:tblPr>
        <w:tblStyle w:val="a8"/>
        <w:tblW w:w="9551" w:type="dxa"/>
        <w:jc w:val="center"/>
        <w:tblInd w:w="-176" w:type="dxa"/>
        <w:tblLayout w:type="fixed"/>
        <w:tblLook w:val="04A0"/>
      </w:tblPr>
      <w:tblGrid>
        <w:gridCol w:w="605"/>
        <w:gridCol w:w="567"/>
        <w:gridCol w:w="557"/>
        <w:gridCol w:w="852"/>
        <w:gridCol w:w="850"/>
        <w:gridCol w:w="851"/>
        <w:gridCol w:w="850"/>
        <w:gridCol w:w="851"/>
        <w:gridCol w:w="850"/>
        <w:gridCol w:w="851"/>
        <w:gridCol w:w="992"/>
        <w:gridCol w:w="875"/>
      </w:tblGrid>
      <w:tr w:rsidR="00B00787" w:rsidRPr="00B83B56" w:rsidTr="00B00787">
        <w:trPr>
          <w:trHeight w:val="634"/>
          <w:jc w:val="center"/>
        </w:trPr>
        <w:tc>
          <w:tcPr>
            <w:tcW w:w="605" w:type="dxa"/>
            <w:vMerge w:val="restart"/>
            <w:vAlign w:val="center"/>
          </w:tcPr>
          <w:p w:rsidR="00B00787" w:rsidRPr="00B83B56" w:rsidRDefault="00B00787" w:rsidP="002F2C25">
            <w:pPr>
              <w:jc w:val="center"/>
              <w:rPr>
                <w:rFonts w:ascii="宋体" w:hAnsi="宋体"/>
                <w:szCs w:val="21"/>
              </w:rPr>
            </w:pPr>
            <w:r w:rsidRPr="00B83B56">
              <w:rPr>
                <w:rFonts w:ascii="宋体" w:hAnsi="宋体" w:hint="eastAsia"/>
                <w:szCs w:val="21"/>
              </w:rPr>
              <w:t>条件</w:t>
            </w:r>
          </w:p>
        </w:tc>
        <w:tc>
          <w:tcPr>
            <w:tcW w:w="567" w:type="dxa"/>
            <w:vMerge w:val="restart"/>
            <w:vAlign w:val="center"/>
          </w:tcPr>
          <w:p w:rsidR="00B00787" w:rsidRPr="00B83B56" w:rsidRDefault="00B00787" w:rsidP="002F2C25">
            <w:pPr>
              <w:jc w:val="center"/>
              <w:rPr>
                <w:rFonts w:ascii="宋体" w:hAnsi="宋体"/>
                <w:szCs w:val="21"/>
              </w:rPr>
            </w:pPr>
            <w:r w:rsidRPr="00B83B56">
              <w:rPr>
                <w:rFonts w:ascii="宋体" w:hAnsi="宋体" w:hint="eastAsia"/>
                <w:szCs w:val="21"/>
              </w:rPr>
              <w:t>样品</w:t>
            </w:r>
          </w:p>
        </w:tc>
        <w:tc>
          <w:tcPr>
            <w:tcW w:w="557" w:type="dxa"/>
            <w:vMerge w:val="restart"/>
            <w:vAlign w:val="center"/>
          </w:tcPr>
          <w:p w:rsidR="00B00787" w:rsidRPr="00B83B56" w:rsidRDefault="00B00787" w:rsidP="002F2C25">
            <w:pPr>
              <w:jc w:val="center"/>
              <w:rPr>
                <w:rFonts w:asciiTheme="minorEastAsia" w:hAnsiTheme="minorEastAsia"/>
                <w:position w:val="-6"/>
                <w:szCs w:val="21"/>
              </w:rPr>
            </w:pPr>
            <w:r w:rsidRPr="00B83B56">
              <w:rPr>
                <w:rFonts w:asciiTheme="minorEastAsia" w:hAnsiTheme="minorEastAsia" w:hint="eastAsia"/>
                <w:position w:val="-6"/>
                <w:szCs w:val="21"/>
              </w:rPr>
              <w:t>测定次数</w:t>
            </w:r>
          </w:p>
        </w:tc>
        <w:tc>
          <w:tcPr>
            <w:tcW w:w="2553" w:type="dxa"/>
            <w:gridSpan w:val="3"/>
            <w:vAlign w:val="center"/>
          </w:tcPr>
          <w:p w:rsidR="00B00787" w:rsidRPr="00B83B56" w:rsidRDefault="00A1145D" w:rsidP="00A1145D">
            <w:pPr>
              <w:jc w:val="center"/>
              <w:rPr>
                <w:rFonts w:asciiTheme="minorEastAsia" w:hAnsiTheme="minorEastAsia"/>
                <w:szCs w:val="21"/>
              </w:rPr>
            </w:pPr>
            <w:r w:rsidRPr="00B83B56">
              <w:rPr>
                <w:rFonts w:asciiTheme="minorEastAsia" w:hAnsiTheme="minorEastAsia" w:hint="eastAsia"/>
                <w:szCs w:val="21"/>
              </w:rPr>
              <w:t xml:space="preserve">实验室A </w:t>
            </w:r>
          </w:p>
        </w:tc>
        <w:tc>
          <w:tcPr>
            <w:tcW w:w="2551" w:type="dxa"/>
            <w:gridSpan w:val="3"/>
            <w:vAlign w:val="center"/>
          </w:tcPr>
          <w:p w:rsidR="00B00787" w:rsidRPr="00B83B56" w:rsidRDefault="00A1145D" w:rsidP="00A1145D">
            <w:pPr>
              <w:jc w:val="center"/>
              <w:rPr>
                <w:rFonts w:asciiTheme="minorEastAsia" w:hAnsiTheme="minorEastAsia"/>
                <w:szCs w:val="21"/>
              </w:rPr>
            </w:pPr>
            <w:r w:rsidRPr="00B83B56">
              <w:rPr>
                <w:rFonts w:asciiTheme="minorEastAsia" w:hAnsiTheme="minorEastAsia" w:hint="eastAsia"/>
                <w:szCs w:val="21"/>
              </w:rPr>
              <w:t>实验室B</w:t>
            </w:r>
          </w:p>
        </w:tc>
        <w:tc>
          <w:tcPr>
            <w:tcW w:w="2718" w:type="dxa"/>
            <w:gridSpan w:val="3"/>
            <w:vAlign w:val="center"/>
          </w:tcPr>
          <w:p w:rsidR="00B00787" w:rsidRPr="00B83B56" w:rsidRDefault="00A1145D" w:rsidP="00A1145D">
            <w:pPr>
              <w:jc w:val="center"/>
              <w:rPr>
                <w:rFonts w:asciiTheme="minorEastAsia" w:hAnsiTheme="minorEastAsia"/>
                <w:szCs w:val="21"/>
              </w:rPr>
            </w:pPr>
            <w:r w:rsidRPr="00B83B56">
              <w:rPr>
                <w:rFonts w:asciiTheme="minorEastAsia" w:hAnsiTheme="minorEastAsia" w:hint="eastAsia"/>
                <w:szCs w:val="21"/>
              </w:rPr>
              <w:t>实验室C</w:t>
            </w:r>
          </w:p>
        </w:tc>
      </w:tr>
      <w:tr w:rsidR="00B00787" w:rsidRPr="00B83B56" w:rsidTr="00B00787">
        <w:trPr>
          <w:trHeight w:val="283"/>
          <w:jc w:val="center"/>
        </w:trPr>
        <w:tc>
          <w:tcPr>
            <w:tcW w:w="605" w:type="dxa"/>
            <w:vMerge/>
            <w:vAlign w:val="center"/>
          </w:tcPr>
          <w:p w:rsidR="00B00787" w:rsidRPr="00B83B56" w:rsidRDefault="00B00787" w:rsidP="002F2C25">
            <w:pPr>
              <w:jc w:val="center"/>
              <w:rPr>
                <w:rFonts w:ascii="宋体" w:hAnsi="宋体"/>
                <w:sz w:val="21"/>
                <w:szCs w:val="21"/>
              </w:rPr>
            </w:pPr>
          </w:p>
        </w:tc>
        <w:tc>
          <w:tcPr>
            <w:tcW w:w="567" w:type="dxa"/>
            <w:vMerge/>
            <w:vAlign w:val="center"/>
          </w:tcPr>
          <w:p w:rsidR="00B00787" w:rsidRPr="00B83B56" w:rsidRDefault="00B00787" w:rsidP="002F2C25">
            <w:pPr>
              <w:jc w:val="center"/>
              <w:rPr>
                <w:rFonts w:ascii="宋体" w:hAnsi="宋体"/>
                <w:sz w:val="21"/>
                <w:szCs w:val="21"/>
              </w:rPr>
            </w:pPr>
          </w:p>
        </w:tc>
        <w:tc>
          <w:tcPr>
            <w:tcW w:w="557" w:type="dxa"/>
            <w:vMerge/>
            <w:vAlign w:val="center"/>
          </w:tcPr>
          <w:p w:rsidR="00B00787" w:rsidRPr="00B83B56" w:rsidRDefault="00B00787" w:rsidP="002F2C25">
            <w:pPr>
              <w:jc w:val="center"/>
              <w:rPr>
                <w:rFonts w:asciiTheme="minorEastAsia" w:hAnsiTheme="minorEastAsia"/>
                <w:position w:val="-6"/>
                <w:sz w:val="21"/>
                <w:szCs w:val="21"/>
              </w:rPr>
            </w:pPr>
          </w:p>
        </w:tc>
        <w:tc>
          <w:tcPr>
            <w:tcW w:w="852" w:type="dxa"/>
            <w:vAlign w:val="center"/>
          </w:tcPr>
          <w:p w:rsidR="00B00787" w:rsidRPr="00B83B56" w:rsidRDefault="00B00787" w:rsidP="002F2C25">
            <w:pPr>
              <w:jc w:val="center"/>
              <w:rPr>
                <w:rFonts w:asciiTheme="minorEastAsia" w:hAnsiTheme="minorEastAsia"/>
                <w:sz w:val="21"/>
                <w:szCs w:val="21"/>
              </w:rPr>
            </w:pPr>
            <w:r w:rsidRPr="00B83B56">
              <w:rPr>
                <w:rFonts w:asciiTheme="minorEastAsia" w:hAnsiTheme="minorEastAsia" w:hint="eastAsia"/>
                <w:sz w:val="21"/>
                <w:szCs w:val="21"/>
              </w:rPr>
              <w:t>平行1</w:t>
            </w:r>
          </w:p>
        </w:tc>
        <w:tc>
          <w:tcPr>
            <w:tcW w:w="850" w:type="dxa"/>
            <w:vAlign w:val="center"/>
          </w:tcPr>
          <w:p w:rsidR="00B00787" w:rsidRPr="00B83B56" w:rsidRDefault="00B00787" w:rsidP="002F2C25">
            <w:pPr>
              <w:jc w:val="center"/>
              <w:rPr>
                <w:rFonts w:asciiTheme="minorEastAsia" w:hAnsiTheme="minorEastAsia"/>
                <w:sz w:val="21"/>
                <w:szCs w:val="21"/>
              </w:rPr>
            </w:pPr>
            <w:r w:rsidRPr="00B83B56">
              <w:rPr>
                <w:rFonts w:asciiTheme="minorEastAsia" w:hAnsiTheme="minorEastAsia" w:hint="eastAsia"/>
                <w:sz w:val="21"/>
                <w:szCs w:val="21"/>
              </w:rPr>
              <w:t>平行2</w:t>
            </w:r>
          </w:p>
        </w:tc>
        <w:tc>
          <w:tcPr>
            <w:tcW w:w="851" w:type="dxa"/>
            <w:vAlign w:val="center"/>
          </w:tcPr>
          <w:p w:rsidR="00B00787" w:rsidRPr="00B83B56" w:rsidRDefault="00B00787" w:rsidP="002F2C25">
            <w:pPr>
              <w:jc w:val="center"/>
              <w:rPr>
                <w:rFonts w:asciiTheme="minorEastAsia" w:hAnsiTheme="minorEastAsia"/>
                <w:sz w:val="21"/>
                <w:szCs w:val="21"/>
              </w:rPr>
            </w:pPr>
            <w:r w:rsidRPr="00B83B56">
              <w:rPr>
                <w:rFonts w:asciiTheme="minorEastAsia" w:hAnsiTheme="minorEastAsia" w:hint="eastAsia"/>
                <w:sz w:val="21"/>
                <w:szCs w:val="21"/>
              </w:rPr>
              <w:t>平均值</w:t>
            </w:r>
          </w:p>
        </w:tc>
        <w:tc>
          <w:tcPr>
            <w:tcW w:w="850" w:type="dxa"/>
            <w:vAlign w:val="center"/>
          </w:tcPr>
          <w:p w:rsidR="00B00787" w:rsidRPr="00B83B56" w:rsidRDefault="00B00787" w:rsidP="002F2C25">
            <w:pPr>
              <w:jc w:val="center"/>
              <w:rPr>
                <w:rFonts w:asciiTheme="minorEastAsia" w:hAnsiTheme="minorEastAsia"/>
                <w:sz w:val="21"/>
                <w:szCs w:val="21"/>
              </w:rPr>
            </w:pPr>
            <w:r w:rsidRPr="00B83B56">
              <w:rPr>
                <w:rFonts w:asciiTheme="minorEastAsia" w:hAnsiTheme="minorEastAsia" w:hint="eastAsia"/>
                <w:sz w:val="21"/>
                <w:szCs w:val="21"/>
              </w:rPr>
              <w:t>平行1</w:t>
            </w:r>
          </w:p>
        </w:tc>
        <w:tc>
          <w:tcPr>
            <w:tcW w:w="851" w:type="dxa"/>
            <w:vAlign w:val="center"/>
          </w:tcPr>
          <w:p w:rsidR="00B00787" w:rsidRPr="00B83B56" w:rsidRDefault="00B00787" w:rsidP="002F2C25">
            <w:pPr>
              <w:jc w:val="center"/>
              <w:rPr>
                <w:rFonts w:asciiTheme="minorEastAsia" w:hAnsiTheme="minorEastAsia"/>
                <w:sz w:val="21"/>
                <w:szCs w:val="21"/>
              </w:rPr>
            </w:pPr>
            <w:r w:rsidRPr="00B83B56">
              <w:rPr>
                <w:rFonts w:asciiTheme="minorEastAsia" w:hAnsiTheme="minorEastAsia" w:hint="eastAsia"/>
                <w:sz w:val="21"/>
                <w:szCs w:val="21"/>
              </w:rPr>
              <w:t>平行2</w:t>
            </w:r>
          </w:p>
        </w:tc>
        <w:tc>
          <w:tcPr>
            <w:tcW w:w="850" w:type="dxa"/>
            <w:vAlign w:val="center"/>
          </w:tcPr>
          <w:p w:rsidR="00B00787" w:rsidRPr="00B83B56" w:rsidRDefault="00B00787" w:rsidP="002F2C25">
            <w:pPr>
              <w:jc w:val="center"/>
              <w:rPr>
                <w:rFonts w:asciiTheme="minorEastAsia" w:hAnsiTheme="minorEastAsia"/>
                <w:sz w:val="21"/>
                <w:szCs w:val="21"/>
              </w:rPr>
            </w:pPr>
            <w:r w:rsidRPr="00B83B56">
              <w:rPr>
                <w:rFonts w:asciiTheme="minorEastAsia" w:hAnsiTheme="minorEastAsia" w:hint="eastAsia"/>
                <w:sz w:val="21"/>
                <w:szCs w:val="21"/>
              </w:rPr>
              <w:t>平均值</w:t>
            </w:r>
          </w:p>
        </w:tc>
        <w:tc>
          <w:tcPr>
            <w:tcW w:w="851" w:type="dxa"/>
            <w:vAlign w:val="center"/>
          </w:tcPr>
          <w:p w:rsidR="00B00787" w:rsidRPr="00B83B56" w:rsidRDefault="00B00787" w:rsidP="002F2C25">
            <w:pPr>
              <w:jc w:val="center"/>
              <w:rPr>
                <w:rFonts w:asciiTheme="minorEastAsia" w:hAnsiTheme="minorEastAsia"/>
                <w:sz w:val="21"/>
                <w:szCs w:val="21"/>
              </w:rPr>
            </w:pPr>
            <w:r w:rsidRPr="00B83B56">
              <w:rPr>
                <w:rFonts w:asciiTheme="minorEastAsia" w:hAnsiTheme="minorEastAsia" w:hint="eastAsia"/>
                <w:sz w:val="21"/>
                <w:szCs w:val="21"/>
              </w:rPr>
              <w:t>平行1</w:t>
            </w:r>
          </w:p>
        </w:tc>
        <w:tc>
          <w:tcPr>
            <w:tcW w:w="992" w:type="dxa"/>
            <w:vAlign w:val="center"/>
          </w:tcPr>
          <w:p w:rsidR="00B00787" w:rsidRPr="00B83B56" w:rsidRDefault="00B00787" w:rsidP="002F2C25">
            <w:pPr>
              <w:jc w:val="center"/>
              <w:rPr>
                <w:rFonts w:asciiTheme="minorEastAsia" w:hAnsiTheme="minorEastAsia"/>
                <w:sz w:val="21"/>
                <w:szCs w:val="21"/>
              </w:rPr>
            </w:pPr>
            <w:r w:rsidRPr="00B83B56">
              <w:rPr>
                <w:rFonts w:asciiTheme="minorEastAsia" w:hAnsiTheme="minorEastAsia" w:hint="eastAsia"/>
                <w:sz w:val="21"/>
                <w:szCs w:val="21"/>
              </w:rPr>
              <w:t>平行2</w:t>
            </w:r>
          </w:p>
        </w:tc>
        <w:tc>
          <w:tcPr>
            <w:tcW w:w="875" w:type="dxa"/>
            <w:vAlign w:val="center"/>
          </w:tcPr>
          <w:p w:rsidR="00B00787" w:rsidRPr="00B83B56" w:rsidRDefault="00B00787" w:rsidP="002F2C25">
            <w:pPr>
              <w:jc w:val="center"/>
              <w:rPr>
                <w:rFonts w:asciiTheme="minorEastAsia" w:hAnsiTheme="minorEastAsia"/>
                <w:sz w:val="21"/>
                <w:szCs w:val="21"/>
              </w:rPr>
            </w:pPr>
            <w:r w:rsidRPr="00B83B56">
              <w:rPr>
                <w:rFonts w:asciiTheme="minorEastAsia" w:hAnsiTheme="minorEastAsia" w:hint="eastAsia"/>
                <w:sz w:val="21"/>
                <w:szCs w:val="21"/>
              </w:rPr>
              <w:t>平均值</w:t>
            </w:r>
          </w:p>
        </w:tc>
      </w:tr>
      <w:tr w:rsidR="00B00787" w:rsidRPr="00B83B56" w:rsidTr="00B00787">
        <w:trPr>
          <w:trHeight w:val="283"/>
          <w:jc w:val="center"/>
        </w:trPr>
        <w:tc>
          <w:tcPr>
            <w:tcW w:w="605" w:type="dxa"/>
            <w:vMerge w:val="restart"/>
            <w:textDirection w:val="tbRlV"/>
            <w:vAlign w:val="center"/>
          </w:tcPr>
          <w:p w:rsidR="00B00787" w:rsidRPr="00B83B56" w:rsidRDefault="00B00787" w:rsidP="002F2C25">
            <w:pPr>
              <w:ind w:left="113" w:right="113"/>
              <w:jc w:val="center"/>
              <w:rPr>
                <w:rFonts w:ascii="宋体" w:hAnsi="宋体"/>
                <w:sz w:val="21"/>
                <w:szCs w:val="21"/>
              </w:rPr>
            </w:pPr>
            <w:r w:rsidRPr="00B83B56">
              <w:rPr>
                <w:rFonts w:ascii="宋体" w:hAnsi="宋体" w:hint="eastAsia"/>
                <w:sz w:val="21"/>
                <w:szCs w:val="21"/>
              </w:rPr>
              <w:t>70℃ × 16 h</w:t>
            </w:r>
          </w:p>
        </w:tc>
        <w:tc>
          <w:tcPr>
            <w:tcW w:w="567" w:type="dxa"/>
            <w:vMerge w:val="restart"/>
            <w:vAlign w:val="center"/>
          </w:tcPr>
          <w:p w:rsidR="00B00787" w:rsidRPr="00B83B56" w:rsidRDefault="00B00787" w:rsidP="002F2C25">
            <w:pPr>
              <w:jc w:val="center"/>
              <w:rPr>
                <w:rFonts w:ascii="宋体" w:hAnsi="宋体"/>
                <w:sz w:val="21"/>
                <w:szCs w:val="21"/>
              </w:rPr>
            </w:pPr>
            <w:r w:rsidRPr="00B83B56">
              <w:rPr>
                <w:rFonts w:ascii="宋体" w:hAnsi="宋体" w:hint="eastAsia"/>
                <w:sz w:val="21"/>
                <w:szCs w:val="21"/>
              </w:rPr>
              <w:t>FL-1</w:t>
            </w:r>
          </w:p>
        </w:tc>
        <w:tc>
          <w:tcPr>
            <w:tcW w:w="557" w:type="dxa"/>
            <w:vAlign w:val="center"/>
          </w:tcPr>
          <w:p w:rsidR="00B00787" w:rsidRPr="00B83B56" w:rsidRDefault="00B00787" w:rsidP="002F2C25">
            <w:pPr>
              <w:jc w:val="center"/>
              <w:rPr>
                <w:rFonts w:asciiTheme="minorEastAsia" w:hAnsiTheme="minorEastAsia"/>
                <w:position w:val="-6"/>
                <w:sz w:val="21"/>
                <w:szCs w:val="21"/>
              </w:rPr>
            </w:pPr>
            <w:r w:rsidRPr="00B83B56">
              <w:rPr>
                <w:rFonts w:asciiTheme="minorEastAsia" w:hAnsiTheme="minorEastAsia" w:hint="eastAsia"/>
                <w:position w:val="-6"/>
                <w:sz w:val="21"/>
                <w:szCs w:val="21"/>
              </w:rPr>
              <w:t>1</w:t>
            </w:r>
          </w:p>
        </w:tc>
        <w:tc>
          <w:tcPr>
            <w:tcW w:w="852"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29.74</w:t>
            </w:r>
          </w:p>
        </w:tc>
        <w:tc>
          <w:tcPr>
            <w:tcW w:w="850"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29.73</w:t>
            </w:r>
          </w:p>
        </w:tc>
        <w:tc>
          <w:tcPr>
            <w:tcW w:w="851"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29.74</w:t>
            </w:r>
          </w:p>
        </w:tc>
        <w:tc>
          <w:tcPr>
            <w:tcW w:w="850"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29.73</w:t>
            </w:r>
          </w:p>
        </w:tc>
        <w:tc>
          <w:tcPr>
            <w:tcW w:w="851"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29.77</w:t>
            </w:r>
          </w:p>
        </w:tc>
        <w:tc>
          <w:tcPr>
            <w:tcW w:w="850"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29.75</w:t>
            </w:r>
          </w:p>
        </w:tc>
        <w:tc>
          <w:tcPr>
            <w:tcW w:w="851"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29.79</w:t>
            </w:r>
          </w:p>
        </w:tc>
        <w:tc>
          <w:tcPr>
            <w:tcW w:w="992"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29.77</w:t>
            </w:r>
          </w:p>
        </w:tc>
        <w:tc>
          <w:tcPr>
            <w:tcW w:w="875"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29.78</w:t>
            </w:r>
          </w:p>
        </w:tc>
      </w:tr>
      <w:tr w:rsidR="00B00787" w:rsidRPr="00B83B56" w:rsidTr="00B00787">
        <w:trPr>
          <w:trHeight w:val="283"/>
          <w:jc w:val="center"/>
        </w:trPr>
        <w:tc>
          <w:tcPr>
            <w:tcW w:w="605" w:type="dxa"/>
            <w:vMerge/>
            <w:vAlign w:val="center"/>
          </w:tcPr>
          <w:p w:rsidR="00B00787" w:rsidRPr="00B83B56" w:rsidRDefault="00B00787" w:rsidP="002F2C25">
            <w:pPr>
              <w:jc w:val="center"/>
              <w:rPr>
                <w:rFonts w:asciiTheme="minorEastAsia" w:hAnsiTheme="minorEastAsia"/>
                <w:position w:val="-6"/>
                <w:sz w:val="21"/>
                <w:szCs w:val="21"/>
              </w:rPr>
            </w:pPr>
          </w:p>
        </w:tc>
        <w:tc>
          <w:tcPr>
            <w:tcW w:w="567" w:type="dxa"/>
            <w:vMerge/>
            <w:vAlign w:val="center"/>
          </w:tcPr>
          <w:p w:rsidR="00B00787" w:rsidRPr="00B83B56" w:rsidRDefault="00B00787" w:rsidP="002F2C25">
            <w:pPr>
              <w:jc w:val="center"/>
              <w:rPr>
                <w:rFonts w:asciiTheme="minorEastAsia" w:hAnsiTheme="minorEastAsia"/>
                <w:position w:val="-6"/>
                <w:sz w:val="21"/>
                <w:szCs w:val="21"/>
              </w:rPr>
            </w:pPr>
          </w:p>
        </w:tc>
        <w:tc>
          <w:tcPr>
            <w:tcW w:w="557" w:type="dxa"/>
            <w:vAlign w:val="center"/>
          </w:tcPr>
          <w:p w:rsidR="00B00787" w:rsidRPr="00B83B56" w:rsidRDefault="00B00787" w:rsidP="002F2C25">
            <w:pPr>
              <w:jc w:val="center"/>
              <w:rPr>
                <w:rFonts w:asciiTheme="minorEastAsia" w:hAnsiTheme="minorEastAsia"/>
                <w:position w:val="-6"/>
                <w:sz w:val="21"/>
                <w:szCs w:val="21"/>
              </w:rPr>
            </w:pPr>
            <w:r w:rsidRPr="00B83B56">
              <w:rPr>
                <w:rFonts w:asciiTheme="minorEastAsia" w:hAnsiTheme="minorEastAsia" w:hint="eastAsia"/>
                <w:position w:val="-6"/>
                <w:sz w:val="21"/>
                <w:szCs w:val="21"/>
              </w:rPr>
              <w:t>2</w:t>
            </w:r>
          </w:p>
        </w:tc>
        <w:tc>
          <w:tcPr>
            <w:tcW w:w="852"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29.7</w:t>
            </w:r>
            <w:r w:rsidR="00545C34" w:rsidRPr="00B83B56">
              <w:rPr>
                <w:rFonts w:asciiTheme="minorEastAsia" w:hAnsiTheme="minorEastAsia" w:hint="eastAsia"/>
                <w:sz w:val="21"/>
                <w:szCs w:val="21"/>
              </w:rPr>
              <w:t>0</w:t>
            </w:r>
          </w:p>
        </w:tc>
        <w:tc>
          <w:tcPr>
            <w:tcW w:w="850"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29.69</w:t>
            </w:r>
          </w:p>
        </w:tc>
        <w:tc>
          <w:tcPr>
            <w:tcW w:w="851"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29.7</w:t>
            </w:r>
            <w:r w:rsidR="00545C34" w:rsidRPr="00B83B56">
              <w:rPr>
                <w:rFonts w:asciiTheme="minorEastAsia" w:hAnsiTheme="minorEastAsia" w:hint="eastAsia"/>
                <w:sz w:val="21"/>
                <w:szCs w:val="21"/>
              </w:rPr>
              <w:t>0</w:t>
            </w:r>
          </w:p>
        </w:tc>
        <w:tc>
          <w:tcPr>
            <w:tcW w:w="850"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29.79</w:t>
            </w:r>
          </w:p>
        </w:tc>
        <w:tc>
          <w:tcPr>
            <w:tcW w:w="851"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29.73</w:t>
            </w:r>
          </w:p>
        </w:tc>
        <w:tc>
          <w:tcPr>
            <w:tcW w:w="850"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29.76</w:t>
            </w:r>
          </w:p>
        </w:tc>
        <w:tc>
          <w:tcPr>
            <w:tcW w:w="851"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29.71</w:t>
            </w:r>
          </w:p>
        </w:tc>
        <w:tc>
          <w:tcPr>
            <w:tcW w:w="992"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29.79</w:t>
            </w:r>
          </w:p>
        </w:tc>
        <w:tc>
          <w:tcPr>
            <w:tcW w:w="875"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29.75</w:t>
            </w:r>
          </w:p>
        </w:tc>
      </w:tr>
      <w:tr w:rsidR="00B00787" w:rsidRPr="00B83B56" w:rsidTr="00B00787">
        <w:trPr>
          <w:trHeight w:val="283"/>
          <w:jc w:val="center"/>
        </w:trPr>
        <w:tc>
          <w:tcPr>
            <w:tcW w:w="605" w:type="dxa"/>
            <w:vMerge/>
            <w:vAlign w:val="center"/>
          </w:tcPr>
          <w:p w:rsidR="00B00787" w:rsidRPr="00B83B56" w:rsidRDefault="00B00787" w:rsidP="002F2C25">
            <w:pPr>
              <w:jc w:val="center"/>
              <w:rPr>
                <w:rFonts w:asciiTheme="minorEastAsia" w:hAnsiTheme="minorEastAsia"/>
                <w:position w:val="-6"/>
                <w:sz w:val="21"/>
                <w:szCs w:val="21"/>
              </w:rPr>
            </w:pPr>
          </w:p>
        </w:tc>
        <w:tc>
          <w:tcPr>
            <w:tcW w:w="567" w:type="dxa"/>
            <w:vMerge/>
            <w:vAlign w:val="center"/>
          </w:tcPr>
          <w:p w:rsidR="00B00787" w:rsidRPr="00B83B56" w:rsidRDefault="00B00787" w:rsidP="002F2C25">
            <w:pPr>
              <w:jc w:val="center"/>
              <w:rPr>
                <w:rFonts w:asciiTheme="minorEastAsia" w:hAnsiTheme="minorEastAsia"/>
                <w:position w:val="-6"/>
                <w:sz w:val="21"/>
                <w:szCs w:val="21"/>
              </w:rPr>
            </w:pPr>
          </w:p>
        </w:tc>
        <w:tc>
          <w:tcPr>
            <w:tcW w:w="557" w:type="dxa"/>
            <w:vAlign w:val="center"/>
          </w:tcPr>
          <w:p w:rsidR="00B00787" w:rsidRPr="00B83B56" w:rsidRDefault="00B00787" w:rsidP="002F2C25">
            <w:pPr>
              <w:jc w:val="center"/>
              <w:rPr>
                <w:rFonts w:asciiTheme="minorEastAsia" w:hAnsiTheme="minorEastAsia"/>
                <w:position w:val="-6"/>
                <w:sz w:val="21"/>
                <w:szCs w:val="21"/>
              </w:rPr>
            </w:pPr>
            <w:r w:rsidRPr="00B83B56">
              <w:rPr>
                <w:rFonts w:asciiTheme="minorEastAsia" w:hAnsiTheme="minorEastAsia" w:hint="eastAsia"/>
                <w:position w:val="-6"/>
                <w:sz w:val="21"/>
                <w:szCs w:val="21"/>
              </w:rPr>
              <w:t>3</w:t>
            </w:r>
          </w:p>
        </w:tc>
        <w:tc>
          <w:tcPr>
            <w:tcW w:w="852"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29.64</w:t>
            </w:r>
          </w:p>
        </w:tc>
        <w:tc>
          <w:tcPr>
            <w:tcW w:w="850"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29.64</w:t>
            </w:r>
          </w:p>
        </w:tc>
        <w:tc>
          <w:tcPr>
            <w:tcW w:w="851"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29.64</w:t>
            </w:r>
          </w:p>
        </w:tc>
        <w:tc>
          <w:tcPr>
            <w:tcW w:w="850"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29.75</w:t>
            </w:r>
          </w:p>
        </w:tc>
        <w:tc>
          <w:tcPr>
            <w:tcW w:w="851"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29.81</w:t>
            </w:r>
          </w:p>
        </w:tc>
        <w:tc>
          <w:tcPr>
            <w:tcW w:w="850"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29.78</w:t>
            </w:r>
          </w:p>
        </w:tc>
        <w:tc>
          <w:tcPr>
            <w:tcW w:w="851"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29.83</w:t>
            </w:r>
          </w:p>
        </w:tc>
        <w:tc>
          <w:tcPr>
            <w:tcW w:w="992"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29.85</w:t>
            </w:r>
          </w:p>
        </w:tc>
        <w:tc>
          <w:tcPr>
            <w:tcW w:w="875"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29.84</w:t>
            </w:r>
          </w:p>
        </w:tc>
      </w:tr>
      <w:tr w:rsidR="00B00787" w:rsidRPr="00B83B56" w:rsidTr="00B00787">
        <w:trPr>
          <w:trHeight w:val="283"/>
          <w:jc w:val="center"/>
        </w:trPr>
        <w:tc>
          <w:tcPr>
            <w:tcW w:w="605" w:type="dxa"/>
            <w:vMerge/>
            <w:vAlign w:val="center"/>
          </w:tcPr>
          <w:p w:rsidR="00B00787" w:rsidRPr="00B83B56" w:rsidRDefault="00B00787" w:rsidP="002F2C25">
            <w:pPr>
              <w:jc w:val="center"/>
              <w:rPr>
                <w:rFonts w:asciiTheme="minorEastAsia" w:hAnsiTheme="minorEastAsia"/>
                <w:position w:val="-6"/>
                <w:sz w:val="21"/>
                <w:szCs w:val="21"/>
              </w:rPr>
            </w:pPr>
          </w:p>
        </w:tc>
        <w:tc>
          <w:tcPr>
            <w:tcW w:w="567" w:type="dxa"/>
            <w:vMerge/>
            <w:vAlign w:val="center"/>
          </w:tcPr>
          <w:p w:rsidR="00B00787" w:rsidRPr="00B83B56" w:rsidRDefault="00B00787" w:rsidP="002F2C25">
            <w:pPr>
              <w:jc w:val="center"/>
              <w:rPr>
                <w:rFonts w:asciiTheme="minorEastAsia" w:hAnsiTheme="minorEastAsia"/>
                <w:position w:val="-6"/>
                <w:sz w:val="21"/>
                <w:szCs w:val="21"/>
              </w:rPr>
            </w:pPr>
          </w:p>
        </w:tc>
        <w:tc>
          <w:tcPr>
            <w:tcW w:w="557" w:type="dxa"/>
            <w:vAlign w:val="center"/>
          </w:tcPr>
          <w:p w:rsidR="00B00787" w:rsidRPr="00B83B56" w:rsidRDefault="00B00787" w:rsidP="002F2C25">
            <w:pPr>
              <w:jc w:val="center"/>
              <w:rPr>
                <w:rFonts w:asciiTheme="minorEastAsia" w:hAnsiTheme="minorEastAsia"/>
                <w:sz w:val="21"/>
                <w:szCs w:val="21"/>
              </w:rPr>
            </w:pPr>
            <w:r w:rsidRPr="00B83B56">
              <w:rPr>
                <w:rFonts w:asciiTheme="minorEastAsia" w:hAnsiTheme="minorEastAsia"/>
                <w:kern w:val="2"/>
                <w:position w:val="-6"/>
                <w:sz w:val="21"/>
                <w:szCs w:val="21"/>
              </w:rPr>
              <w:object w:dxaOrig="180" w:dyaOrig="240">
                <v:shape id="_x0000_i1026" type="#_x0000_t75" style="width:8.65pt;height:12.1pt" o:ole="">
                  <v:imagedata r:id="rId8" o:title=""/>
                </v:shape>
                <o:OLEObject Type="Embed" ProgID="Equation.3" ShapeID="_x0000_i1026" DrawAspect="Content" ObjectID="_1540994608" r:id="rId10"/>
              </w:object>
            </w:r>
          </w:p>
        </w:tc>
        <w:tc>
          <w:tcPr>
            <w:tcW w:w="1702" w:type="dxa"/>
            <w:gridSpan w:val="2"/>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29.69</w:t>
            </w:r>
          </w:p>
        </w:tc>
        <w:tc>
          <w:tcPr>
            <w:tcW w:w="851"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29.69</w:t>
            </w:r>
          </w:p>
        </w:tc>
        <w:tc>
          <w:tcPr>
            <w:tcW w:w="1701" w:type="dxa"/>
            <w:gridSpan w:val="2"/>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29.76</w:t>
            </w:r>
          </w:p>
        </w:tc>
        <w:tc>
          <w:tcPr>
            <w:tcW w:w="850"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29.76</w:t>
            </w:r>
          </w:p>
        </w:tc>
        <w:tc>
          <w:tcPr>
            <w:tcW w:w="1843" w:type="dxa"/>
            <w:gridSpan w:val="2"/>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29.79</w:t>
            </w:r>
          </w:p>
        </w:tc>
        <w:tc>
          <w:tcPr>
            <w:tcW w:w="875"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29.79</w:t>
            </w:r>
          </w:p>
        </w:tc>
      </w:tr>
      <w:tr w:rsidR="00B00787" w:rsidRPr="00B83B56" w:rsidTr="00B00787">
        <w:trPr>
          <w:trHeight w:val="283"/>
          <w:jc w:val="center"/>
        </w:trPr>
        <w:tc>
          <w:tcPr>
            <w:tcW w:w="605" w:type="dxa"/>
            <w:vMerge/>
            <w:vAlign w:val="center"/>
          </w:tcPr>
          <w:p w:rsidR="00B00787" w:rsidRPr="00B83B56" w:rsidRDefault="00B00787" w:rsidP="002F2C25">
            <w:pPr>
              <w:jc w:val="center"/>
              <w:rPr>
                <w:rFonts w:asciiTheme="minorEastAsia" w:hAnsiTheme="minorEastAsia"/>
                <w:i/>
                <w:sz w:val="21"/>
                <w:szCs w:val="21"/>
              </w:rPr>
            </w:pPr>
          </w:p>
        </w:tc>
        <w:tc>
          <w:tcPr>
            <w:tcW w:w="567" w:type="dxa"/>
            <w:vMerge/>
            <w:vAlign w:val="center"/>
          </w:tcPr>
          <w:p w:rsidR="00B00787" w:rsidRPr="00B83B56" w:rsidRDefault="00B00787" w:rsidP="002F2C25">
            <w:pPr>
              <w:jc w:val="center"/>
              <w:rPr>
                <w:rFonts w:asciiTheme="minorEastAsia" w:hAnsiTheme="minorEastAsia"/>
                <w:i/>
                <w:sz w:val="21"/>
                <w:szCs w:val="21"/>
              </w:rPr>
            </w:pPr>
          </w:p>
        </w:tc>
        <w:tc>
          <w:tcPr>
            <w:tcW w:w="557" w:type="dxa"/>
            <w:vAlign w:val="center"/>
          </w:tcPr>
          <w:p w:rsidR="00B00787" w:rsidRPr="00B83B56" w:rsidRDefault="00B26C73" w:rsidP="00B26C73">
            <w:pPr>
              <w:jc w:val="center"/>
              <w:rPr>
                <w:rFonts w:asciiTheme="minorEastAsia" w:hAnsiTheme="minorEastAsia"/>
                <w:sz w:val="21"/>
                <w:szCs w:val="21"/>
              </w:rPr>
            </w:pPr>
            <w:r w:rsidRPr="00B83B56">
              <w:rPr>
                <w:rFonts w:asciiTheme="minorEastAsia" w:hAnsiTheme="minorEastAsia"/>
                <w:i/>
                <w:sz w:val="21"/>
                <w:szCs w:val="21"/>
              </w:rPr>
              <w:t>S</w:t>
            </w:r>
            <w:r w:rsidRPr="00B83B56">
              <w:rPr>
                <w:rFonts w:asciiTheme="minorEastAsia" w:hAnsiTheme="minorEastAsia" w:hint="eastAsia"/>
                <w:i/>
                <w:sz w:val="21"/>
                <w:szCs w:val="21"/>
                <w:vertAlign w:val="subscript"/>
              </w:rPr>
              <w:t>r</w:t>
            </w:r>
            <w:r w:rsidRPr="00B83B56">
              <w:rPr>
                <w:rFonts w:asciiTheme="minorEastAsia" w:hAnsiTheme="minorEastAsia"/>
                <w:i/>
                <w:sz w:val="21"/>
                <w:szCs w:val="21"/>
              </w:rPr>
              <w:t xml:space="preserve"> </w:t>
            </w:r>
          </w:p>
        </w:tc>
        <w:tc>
          <w:tcPr>
            <w:tcW w:w="1702" w:type="dxa"/>
            <w:gridSpan w:val="2"/>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0.043</w:t>
            </w:r>
          </w:p>
        </w:tc>
        <w:tc>
          <w:tcPr>
            <w:tcW w:w="851"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0.050</w:t>
            </w:r>
          </w:p>
        </w:tc>
        <w:tc>
          <w:tcPr>
            <w:tcW w:w="1701" w:type="dxa"/>
            <w:gridSpan w:val="2"/>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0.033</w:t>
            </w:r>
          </w:p>
        </w:tc>
        <w:tc>
          <w:tcPr>
            <w:tcW w:w="850"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0.015</w:t>
            </w:r>
          </w:p>
        </w:tc>
        <w:tc>
          <w:tcPr>
            <w:tcW w:w="1843" w:type="dxa"/>
            <w:gridSpan w:val="2"/>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0.049</w:t>
            </w:r>
          </w:p>
        </w:tc>
        <w:tc>
          <w:tcPr>
            <w:tcW w:w="875"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0.0359</w:t>
            </w:r>
          </w:p>
        </w:tc>
      </w:tr>
      <w:tr w:rsidR="00B00787" w:rsidRPr="00B83B56" w:rsidTr="00B00787">
        <w:trPr>
          <w:trHeight w:val="283"/>
          <w:jc w:val="center"/>
        </w:trPr>
        <w:tc>
          <w:tcPr>
            <w:tcW w:w="605" w:type="dxa"/>
            <w:vMerge/>
            <w:vAlign w:val="center"/>
          </w:tcPr>
          <w:p w:rsidR="00B00787" w:rsidRPr="00B83B56" w:rsidRDefault="00B00787" w:rsidP="002F2C25">
            <w:pPr>
              <w:jc w:val="center"/>
              <w:rPr>
                <w:rFonts w:asciiTheme="minorEastAsia" w:hAnsiTheme="minorEastAsia"/>
                <w:i/>
                <w:iCs/>
                <w:sz w:val="21"/>
                <w:szCs w:val="21"/>
              </w:rPr>
            </w:pPr>
          </w:p>
        </w:tc>
        <w:tc>
          <w:tcPr>
            <w:tcW w:w="567" w:type="dxa"/>
            <w:vMerge/>
            <w:vAlign w:val="center"/>
          </w:tcPr>
          <w:p w:rsidR="00B00787" w:rsidRPr="00B83B56" w:rsidRDefault="00B00787" w:rsidP="002F2C25">
            <w:pPr>
              <w:jc w:val="center"/>
              <w:rPr>
                <w:rFonts w:asciiTheme="minorEastAsia" w:hAnsiTheme="minorEastAsia"/>
                <w:i/>
                <w:iCs/>
                <w:sz w:val="21"/>
                <w:szCs w:val="21"/>
              </w:rPr>
            </w:pPr>
          </w:p>
        </w:tc>
        <w:tc>
          <w:tcPr>
            <w:tcW w:w="557" w:type="dxa"/>
            <w:vAlign w:val="center"/>
          </w:tcPr>
          <w:p w:rsidR="00B00787" w:rsidRPr="00B83B56" w:rsidRDefault="00B00787" w:rsidP="002F2C25">
            <w:pPr>
              <w:jc w:val="center"/>
              <w:rPr>
                <w:rFonts w:asciiTheme="minorEastAsia" w:hAnsiTheme="minorEastAsia" w:cs="宋体"/>
                <w:i/>
                <w:iCs/>
                <w:sz w:val="21"/>
                <w:szCs w:val="21"/>
              </w:rPr>
            </w:pPr>
            <w:r w:rsidRPr="00B83B56">
              <w:rPr>
                <w:rFonts w:asciiTheme="minorEastAsia" w:hAnsiTheme="minorEastAsia" w:hint="eastAsia"/>
                <w:i/>
                <w:iCs/>
                <w:sz w:val="21"/>
                <w:szCs w:val="21"/>
              </w:rPr>
              <w:t>r</w:t>
            </w:r>
          </w:p>
        </w:tc>
        <w:tc>
          <w:tcPr>
            <w:tcW w:w="1702" w:type="dxa"/>
            <w:gridSpan w:val="2"/>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w:t>
            </w:r>
          </w:p>
        </w:tc>
        <w:tc>
          <w:tcPr>
            <w:tcW w:w="851"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0.142</w:t>
            </w:r>
          </w:p>
        </w:tc>
        <w:tc>
          <w:tcPr>
            <w:tcW w:w="1701" w:type="dxa"/>
            <w:gridSpan w:val="2"/>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w:t>
            </w:r>
          </w:p>
        </w:tc>
        <w:tc>
          <w:tcPr>
            <w:tcW w:w="850"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0.043</w:t>
            </w:r>
          </w:p>
        </w:tc>
        <w:tc>
          <w:tcPr>
            <w:tcW w:w="1843" w:type="dxa"/>
            <w:gridSpan w:val="2"/>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w:t>
            </w:r>
          </w:p>
        </w:tc>
        <w:tc>
          <w:tcPr>
            <w:tcW w:w="875"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0.099</w:t>
            </w:r>
          </w:p>
        </w:tc>
      </w:tr>
      <w:tr w:rsidR="00B00787" w:rsidRPr="00B83B56" w:rsidTr="00B00787">
        <w:trPr>
          <w:trHeight w:val="283"/>
          <w:jc w:val="center"/>
        </w:trPr>
        <w:tc>
          <w:tcPr>
            <w:tcW w:w="605" w:type="dxa"/>
            <w:vMerge/>
            <w:vAlign w:val="center"/>
          </w:tcPr>
          <w:p w:rsidR="00B00787" w:rsidRPr="00B83B56" w:rsidRDefault="00B00787" w:rsidP="002F2C25">
            <w:pPr>
              <w:jc w:val="center"/>
              <w:rPr>
                <w:rFonts w:asciiTheme="minorEastAsia" w:hAnsiTheme="minorEastAsia"/>
                <w:i/>
                <w:iCs/>
                <w:sz w:val="21"/>
                <w:szCs w:val="21"/>
              </w:rPr>
            </w:pPr>
          </w:p>
        </w:tc>
        <w:tc>
          <w:tcPr>
            <w:tcW w:w="567" w:type="dxa"/>
            <w:vMerge/>
            <w:vAlign w:val="center"/>
          </w:tcPr>
          <w:p w:rsidR="00B00787" w:rsidRPr="00B83B56" w:rsidRDefault="00B00787" w:rsidP="002F2C25">
            <w:pPr>
              <w:jc w:val="center"/>
              <w:rPr>
                <w:rFonts w:asciiTheme="minorEastAsia" w:hAnsiTheme="minorEastAsia"/>
                <w:i/>
                <w:iCs/>
                <w:sz w:val="21"/>
                <w:szCs w:val="21"/>
              </w:rPr>
            </w:pPr>
          </w:p>
        </w:tc>
        <w:tc>
          <w:tcPr>
            <w:tcW w:w="557" w:type="dxa"/>
            <w:vAlign w:val="center"/>
          </w:tcPr>
          <w:p w:rsidR="00B00787" w:rsidRPr="00B83B56" w:rsidRDefault="00B00787" w:rsidP="002F2C25">
            <w:pPr>
              <w:jc w:val="center"/>
              <w:rPr>
                <w:rFonts w:asciiTheme="minorEastAsia" w:hAnsiTheme="minorEastAsia" w:cs="宋体"/>
                <w:i/>
                <w:iCs/>
                <w:sz w:val="21"/>
                <w:szCs w:val="21"/>
              </w:rPr>
            </w:pPr>
            <w:r w:rsidRPr="00B83B56">
              <w:rPr>
                <w:rFonts w:asciiTheme="minorEastAsia" w:hAnsiTheme="minorEastAsia" w:hint="eastAsia"/>
                <w:i/>
                <w:iCs/>
                <w:sz w:val="21"/>
                <w:szCs w:val="21"/>
              </w:rPr>
              <w:t>R</w:t>
            </w:r>
          </w:p>
        </w:tc>
        <w:tc>
          <w:tcPr>
            <w:tcW w:w="7822" w:type="dxa"/>
            <w:gridSpan w:val="9"/>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0.134</w:t>
            </w:r>
          </w:p>
        </w:tc>
      </w:tr>
      <w:tr w:rsidR="00B00787" w:rsidRPr="00B83B56" w:rsidTr="00B00787">
        <w:trPr>
          <w:jc w:val="center"/>
        </w:trPr>
        <w:tc>
          <w:tcPr>
            <w:tcW w:w="605" w:type="dxa"/>
            <w:vMerge/>
            <w:vAlign w:val="center"/>
          </w:tcPr>
          <w:p w:rsidR="00B00787" w:rsidRPr="00B83B56" w:rsidRDefault="00B00787" w:rsidP="002F2C25">
            <w:pPr>
              <w:jc w:val="center"/>
              <w:rPr>
                <w:rFonts w:asciiTheme="minorEastAsia" w:hAnsiTheme="minorEastAsia"/>
                <w:position w:val="-6"/>
                <w:sz w:val="21"/>
                <w:szCs w:val="21"/>
              </w:rPr>
            </w:pPr>
          </w:p>
        </w:tc>
        <w:tc>
          <w:tcPr>
            <w:tcW w:w="567" w:type="dxa"/>
            <w:vMerge w:val="restart"/>
            <w:vAlign w:val="center"/>
          </w:tcPr>
          <w:p w:rsidR="00B00787" w:rsidRPr="00B83B56" w:rsidRDefault="00B00787" w:rsidP="002F2C25">
            <w:pPr>
              <w:jc w:val="center"/>
              <w:rPr>
                <w:rFonts w:ascii="宋体" w:hAnsi="宋体"/>
                <w:sz w:val="21"/>
                <w:szCs w:val="21"/>
              </w:rPr>
            </w:pPr>
            <w:r w:rsidRPr="00B83B56">
              <w:rPr>
                <w:rFonts w:ascii="宋体" w:hAnsi="宋体" w:hint="eastAsia"/>
                <w:sz w:val="21"/>
                <w:szCs w:val="21"/>
              </w:rPr>
              <w:t>FL-2</w:t>
            </w:r>
          </w:p>
        </w:tc>
        <w:tc>
          <w:tcPr>
            <w:tcW w:w="557" w:type="dxa"/>
            <w:vAlign w:val="center"/>
          </w:tcPr>
          <w:p w:rsidR="00B00787" w:rsidRPr="00B83B56" w:rsidRDefault="00B00787" w:rsidP="002F2C25">
            <w:pPr>
              <w:jc w:val="center"/>
              <w:rPr>
                <w:rFonts w:asciiTheme="minorEastAsia" w:hAnsiTheme="minorEastAsia"/>
                <w:position w:val="-6"/>
                <w:sz w:val="21"/>
                <w:szCs w:val="21"/>
              </w:rPr>
            </w:pPr>
            <w:r w:rsidRPr="00B83B56">
              <w:rPr>
                <w:rFonts w:asciiTheme="minorEastAsia" w:hAnsiTheme="minorEastAsia" w:hint="eastAsia"/>
                <w:position w:val="-6"/>
                <w:sz w:val="21"/>
                <w:szCs w:val="21"/>
              </w:rPr>
              <w:t>1</w:t>
            </w:r>
          </w:p>
        </w:tc>
        <w:tc>
          <w:tcPr>
            <w:tcW w:w="852"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22.38</w:t>
            </w:r>
          </w:p>
        </w:tc>
        <w:tc>
          <w:tcPr>
            <w:tcW w:w="850"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22.36</w:t>
            </w:r>
          </w:p>
        </w:tc>
        <w:tc>
          <w:tcPr>
            <w:tcW w:w="851"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22.37</w:t>
            </w:r>
          </w:p>
        </w:tc>
        <w:tc>
          <w:tcPr>
            <w:tcW w:w="850"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22.46</w:t>
            </w:r>
          </w:p>
        </w:tc>
        <w:tc>
          <w:tcPr>
            <w:tcW w:w="851"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22.44</w:t>
            </w:r>
          </w:p>
        </w:tc>
        <w:tc>
          <w:tcPr>
            <w:tcW w:w="850"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22.45</w:t>
            </w:r>
          </w:p>
        </w:tc>
        <w:tc>
          <w:tcPr>
            <w:tcW w:w="851"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22.44</w:t>
            </w:r>
          </w:p>
        </w:tc>
        <w:tc>
          <w:tcPr>
            <w:tcW w:w="992"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22.45</w:t>
            </w:r>
          </w:p>
        </w:tc>
        <w:tc>
          <w:tcPr>
            <w:tcW w:w="875"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22.44</w:t>
            </w:r>
          </w:p>
        </w:tc>
      </w:tr>
      <w:tr w:rsidR="00B00787" w:rsidRPr="00B83B56" w:rsidTr="00B00787">
        <w:trPr>
          <w:trHeight w:val="70"/>
          <w:jc w:val="center"/>
        </w:trPr>
        <w:tc>
          <w:tcPr>
            <w:tcW w:w="605" w:type="dxa"/>
            <w:vMerge/>
            <w:vAlign w:val="center"/>
          </w:tcPr>
          <w:p w:rsidR="00B00787" w:rsidRPr="00B83B56" w:rsidRDefault="00B00787" w:rsidP="002F2C25">
            <w:pPr>
              <w:jc w:val="center"/>
              <w:rPr>
                <w:rFonts w:asciiTheme="minorEastAsia" w:hAnsiTheme="minorEastAsia"/>
                <w:position w:val="-6"/>
                <w:sz w:val="21"/>
                <w:szCs w:val="21"/>
              </w:rPr>
            </w:pPr>
          </w:p>
        </w:tc>
        <w:tc>
          <w:tcPr>
            <w:tcW w:w="567" w:type="dxa"/>
            <w:vMerge/>
            <w:vAlign w:val="center"/>
          </w:tcPr>
          <w:p w:rsidR="00B00787" w:rsidRPr="00B83B56" w:rsidRDefault="00B00787" w:rsidP="002F2C25">
            <w:pPr>
              <w:jc w:val="center"/>
              <w:rPr>
                <w:rFonts w:asciiTheme="minorEastAsia" w:hAnsiTheme="minorEastAsia"/>
                <w:position w:val="-6"/>
                <w:sz w:val="21"/>
                <w:szCs w:val="21"/>
              </w:rPr>
            </w:pPr>
          </w:p>
        </w:tc>
        <w:tc>
          <w:tcPr>
            <w:tcW w:w="557" w:type="dxa"/>
            <w:vAlign w:val="center"/>
          </w:tcPr>
          <w:p w:rsidR="00B00787" w:rsidRPr="00B83B56" w:rsidRDefault="00B00787" w:rsidP="002F2C25">
            <w:pPr>
              <w:jc w:val="center"/>
              <w:rPr>
                <w:rFonts w:asciiTheme="minorEastAsia" w:hAnsiTheme="minorEastAsia"/>
                <w:position w:val="-6"/>
                <w:sz w:val="21"/>
                <w:szCs w:val="21"/>
              </w:rPr>
            </w:pPr>
            <w:r w:rsidRPr="00B83B56">
              <w:rPr>
                <w:rFonts w:asciiTheme="minorEastAsia" w:hAnsiTheme="minorEastAsia" w:hint="eastAsia"/>
                <w:position w:val="-6"/>
                <w:sz w:val="21"/>
                <w:szCs w:val="21"/>
              </w:rPr>
              <w:t>2</w:t>
            </w:r>
          </w:p>
        </w:tc>
        <w:tc>
          <w:tcPr>
            <w:tcW w:w="852"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22.34</w:t>
            </w:r>
          </w:p>
        </w:tc>
        <w:tc>
          <w:tcPr>
            <w:tcW w:w="850"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22.33</w:t>
            </w:r>
          </w:p>
        </w:tc>
        <w:tc>
          <w:tcPr>
            <w:tcW w:w="851"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22.34</w:t>
            </w:r>
          </w:p>
        </w:tc>
        <w:tc>
          <w:tcPr>
            <w:tcW w:w="850"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22.5</w:t>
            </w:r>
            <w:r w:rsidR="00545C34" w:rsidRPr="00B83B56">
              <w:rPr>
                <w:rFonts w:asciiTheme="minorEastAsia" w:hAnsiTheme="minorEastAsia" w:hint="eastAsia"/>
                <w:sz w:val="21"/>
                <w:szCs w:val="21"/>
              </w:rPr>
              <w:t>0</w:t>
            </w:r>
          </w:p>
        </w:tc>
        <w:tc>
          <w:tcPr>
            <w:tcW w:w="851"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22.47</w:t>
            </w:r>
          </w:p>
        </w:tc>
        <w:tc>
          <w:tcPr>
            <w:tcW w:w="850"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22.48</w:t>
            </w:r>
          </w:p>
        </w:tc>
        <w:tc>
          <w:tcPr>
            <w:tcW w:w="851"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22.51</w:t>
            </w:r>
          </w:p>
        </w:tc>
        <w:tc>
          <w:tcPr>
            <w:tcW w:w="992"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22.52</w:t>
            </w:r>
          </w:p>
        </w:tc>
        <w:tc>
          <w:tcPr>
            <w:tcW w:w="875"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22.52</w:t>
            </w:r>
          </w:p>
        </w:tc>
      </w:tr>
      <w:tr w:rsidR="00B00787" w:rsidRPr="00B83B56" w:rsidTr="00B00787">
        <w:trPr>
          <w:jc w:val="center"/>
        </w:trPr>
        <w:tc>
          <w:tcPr>
            <w:tcW w:w="605" w:type="dxa"/>
            <w:vMerge/>
            <w:vAlign w:val="center"/>
          </w:tcPr>
          <w:p w:rsidR="00B00787" w:rsidRPr="00B83B56" w:rsidRDefault="00B00787" w:rsidP="002F2C25">
            <w:pPr>
              <w:jc w:val="center"/>
              <w:rPr>
                <w:rFonts w:asciiTheme="minorEastAsia" w:hAnsiTheme="minorEastAsia"/>
                <w:position w:val="-6"/>
                <w:sz w:val="21"/>
                <w:szCs w:val="21"/>
              </w:rPr>
            </w:pPr>
          </w:p>
        </w:tc>
        <w:tc>
          <w:tcPr>
            <w:tcW w:w="567" w:type="dxa"/>
            <w:vMerge/>
            <w:vAlign w:val="center"/>
          </w:tcPr>
          <w:p w:rsidR="00B00787" w:rsidRPr="00B83B56" w:rsidRDefault="00B00787" w:rsidP="002F2C25">
            <w:pPr>
              <w:jc w:val="center"/>
              <w:rPr>
                <w:rFonts w:asciiTheme="minorEastAsia" w:hAnsiTheme="minorEastAsia"/>
                <w:position w:val="-6"/>
                <w:sz w:val="21"/>
                <w:szCs w:val="21"/>
              </w:rPr>
            </w:pPr>
          </w:p>
        </w:tc>
        <w:tc>
          <w:tcPr>
            <w:tcW w:w="557" w:type="dxa"/>
            <w:vAlign w:val="center"/>
          </w:tcPr>
          <w:p w:rsidR="00B00787" w:rsidRPr="00B83B56" w:rsidRDefault="00B00787" w:rsidP="002F2C25">
            <w:pPr>
              <w:jc w:val="center"/>
              <w:rPr>
                <w:rFonts w:asciiTheme="minorEastAsia" w:hAnsiTheme="minorEastAsia"/>
                <w:position w:val="-6"/>
                <w:sz w:val="21"/>
                <w:szCs w:val="21"/>
              </w:rPr>
            </w:pPr>
            <w:r w:rsidRPr="00B83B56">
              <w:rPr>
                <w:rFonts w:asciiTheme="minorEastAsia" w:hAnsiTheme="minorEastAsia" w:hint="eastAsia"/>
                <w:position w:val="-6"/>
                <w:sz w:val="21"/>
                <w:szCs w:val="21"/>
              </w:rPr>
              <w:t>3</w:t>
            </w:r>
          </w:p>
        </w:tc>
        <w:tc>
          <w:tcPr>
            <w:tcW w:w="852"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22.30</w:t>
            </w:r>
          </w:p>
        </w:tc>
        <w:tc>
          <w:tcPr>
            <w:tcW w:w="850"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22.31</w:t>
            </w:r>
          </w:p>
        </w:tc>
        <w:tc>
          <w:tcPr>
            <w:tcW w:w="851"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22.31</w:t>
            </w:r>
          </w:p>
        </w:tc>
        <w:tc>
          <w:tcPr>
            <w:tcW w:w="850"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22.5</w:t>
            </w:r>
            <w:r w:rsidR="00545C34" w:rsidRPr="00B83B56">
              <w:rPr>
                <w:rFonts w:asciiTheme="minorEastAsia" w:hAnsiTheme="minorEastAsia" w:hint="eastAsia"/>
                <w:sz w:val="21"/>
                <w:szCs w:val="21"/>
              </w:rPr>
              <w:t>0</w:t>
            </w:r>
          </w:p>
        </w:tc>
        <w:tc>
          <w:tcPr>
            <w:tcW w:w="851"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22.35</w:t>
            </w:r>
          </w:p>
        </w:tc>
        <w:tc>
          <w:tcPr>
            <w:tcW w:w="850"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22.42</w:t>
            </w:r>
          </w:p>
        </w:tc>
        <w:tc>
          <w:tcPr>
            <w:tcW w:w="851"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22.39</w:t>
            </w:r>
          </w:p>
        </w:tc>
        <w:tc>
          <w:tcPr>
            <w:tcW w:w="992"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22.44</w:t>
            </w:r>
          </w:p>
        </w:tc>
        <w:tc>
          <w:tcPr>
            <w:tcW w:w="875"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22.41</w:t>
            </w:r>
          </w:p>
        </w:tc>
      </w:tr>
      <w:tr w:rsidR="00B00787" w:rsidRPr="00B83B56" w:rsidTr="00B00787">
        <w:trPr>
          <w:jc w:val="center"/>
        </w:trPr>
        <w:tc>
          <w:tcPr>
            <w:tcW w:w="605" w:type="dxa"/>
            <w:vMerge/>
            <w:vAlign w:val="center"/>
          </w:tcPr>
          <w:p w:rsidR="00B00787" w:rsidRPr="00B83B56" w:rsidRDefault="00B00787" w:rsidP="002F2C25">
            <w:pPr>
              <w:jc w:val="center"/>
              <w:rPr>
                <w:rFonts w:asciiTheme="minorEastAsia" w:hAnsiTheme="minorEastAsia"/>
                <w:position w:val="-6"/>
                <w:sz w:val="21"/>
                <w:szCs w:val="21"/>
              </w:rPr>
            </w:pPr>
          </w:p>
        </w:tc>
        <w:tc>
          <w:tcPr>
            <w:tcW w:w="567" w:type="dxa"/>
            <w:vMerge/>
            <w:vAlign w:val="center"/>
          </w:tcPr>
          <w:p w:rsidR="00B00787" w:rsidRPr="00B83B56" w:rsidRDefault="00B00787" w:rsidP="002F2C25">
            <w:pPr>
              <w:jc w:val="center"/>
              <w:rPr>
                <w:rFonts w:asciiTheme="minorEastAsia" w:hAnsiTheme="minorEastAsia"/>
                <w:position w:val="-6"/>
                <w:sz w:val="21"/>
                <w:szCs w:val="21"/>
              </w:rPr>
            </w:pPr>
          </w:p>
        </w:tc>
        <w:tc>
          <w:tcPr>
            <w:tcW w:w="557" w:type="dxa"/>
            <w:vAlign w:val="center"/>
          </w:tcPr>
          <w:p w:rsidR="00B00787" w:rsidRPr="00B83B56" w:rsidRDefault="00B00787" w:rsidP="002F2C25">
            <w:pPr>
              <w:jc w:val="center"/>
              <w:rPr>
                <w:rFonts w:asciiTheme="minorEastAsia" w:hAnsiTheme="minorEastAsia"/>
                <w:sz w:val="21"/>
                <w:szCs w:val="21"/>
              </w:rPr>
            </w:pPr>
            <w:r w:rsidRPr="00B83B56">
              <w:rPr>
                <w:rFonts w:asciiTheme="minorEastAsia" w:hAnsiTheme="minorEastAsia"/>
                <w:kern w:val="2"/>
                <w:position w:val="-6"/>
                <w:sz w:val="21"/>
                <w:szCs w:val="21"/>
              </w:rPr>
              <w:object w:dxaOrig="180" w:dyaOrig="240">
                <v:shape id="_x0000_i1027" type="#_x0000_t75" style="width:8.65pt;height:12.1pt" o:ole="">
                  <v:imagedata r:id="rId8" o:title=""/>
                </v:shape>
                <o:OLEObject Type="Embed" ProgID="Equation.3" ShapeID="_x0000_i1027" DrawAspect="Content" ObjectID="_1540994609" r:id="rId11"/>
              </w:object>
            </w:r>
          </w:p>
        </w:tc>
        <w:tc>
          <w:tcPr>
            <w:tcW w:w="1702" w:type="dxa"/>
            <w:gridSpan w:val="2"/>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22.34</w:t>
            </w:r>
          </w:p>
        </w:tc>
        <w:tc>
          <w:tcPr>
            <w:tcW w:w="851"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22.34</w:t>
            </w:r>
          </w:p>
        </w:tc>
        <w:tc>
          <w:tcPr>
            <w:tcW w:w="1701" w:type="dxa"/>
            <w:gridSpan w:val="2"/>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22.45</w:t>
            </w:r>
          </w:p>
        </w:tc>
        <w:tc>
          <w:tcPr>
            <w:tcW w:w="850"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22.45</w:t>
            </w:r>
          </w:p>
        </w:tc>
        <w:tc>
          <w:tcPr>
            <w:tcW w:w="1843" w:type="dxa"/>
            <w:gridSpan w:val="2"/>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22.46</w:t>
            </w:r>
          </w:p>
        </w:tc>
        <w:tc>
          <w:tcPr>
            <w:tcW w:w="875"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22.46</w:t>
            </w:r>
          </w:p>
        </w:tc>
      </w:tr>
      <w:tr w:rsidR="00B00787" w:rsidRPr="00B83B56" w:rsidTr="00B00787">
        <w:trPr>
          <w:jc w:val="center"/>
        </w:trPr>
        <w:tc>
          <w:tcPr>
            <w:tcW w:w="605" w:type="dxa"/>
            <w:vMerge/>
            <w:vAlign w:val="center"/>
          </w:tcPr>
          <w:p w:rsidR="00B00787" w:rsidRPr="00B83B56" w:rsidRDefault="00B00787" w:rsidP="002F2C25">
            <w:pPr>
              <w:jc w:val="center"/>
              <w:rPr>
                <w:rFonts w:asciiTheme="minorEastAsia" w:hAnsiTheme="minorEastAsia"/>
                <w:i/>
                <w:sz w:val="21"/>
                <w:szCs w:val="21"/>
              </w:rPr>
            </w:pPr>
          </w:p>
        </w:tc>
        <w:tc>
          <w:tcPr>
            <w:tcW w:w="567" w:type="dxa"/>
            <w:vMerge/>
            <w:vAlign w:val="center"/>
          </w:tcPr>
          <w:p w:rsidR="00B00787" w:rsidRPr="00B83B56" w:rsidRDefault="00B00787" w:rsidP="002F2C25">
            <w:pPr>
              <w:jc w:val="center"/>
              <w:rPr>
                <w:rFonts w:asciiTheme="minorEastAsia" w:hAnsiTheme="minorEastAsia"/>
                <w:i/>
                <w:sz w:val="21"/>
                <w:szCs w:val="21"/>
              </w:rPr>
            </w:pPr>
          </w:p>
        </w:tc>
        <w:tc>
          <w:tcPr>
            <w:tcW w:w="557" w:type="dxa"/>
            <w:vAlign w:val="center"/>
          </w:tcPr>
          <w:p w:rsidR="00B00787" w:rsidRPr="00B83B56" w:rsidRDefault="00B26C73" w:rsidP="00B26C73">
            <w:pPr>
              <w:jc w:val="center"/>
              <w:rPr>
                <w:rFonts w:asciiTheme="minorEastAsia" w:hAnsiTheme="minorEastAsia"/>
                <w:sz w:val="21"/>
                <w:szCs w:val="21"/>
              </w:rPr>
            </w:pPr>
            <w:r w:rsidRPr="00B83B56">
              <w:rPr>
                <w:rFonts w:asciiTheme="minorEastAsia" w:hAnsiTheme="minorEastAsia"/>
                <w:i/>
                <w:sz w:val="21"/>
                <w:szCs w:val="21"/>
              </w:rPr>
              <w:t>S</w:t>
            </w:r>
            <w:r w:rsidRPr="00B83B56">
              <w:rPr>
                <w:rFonts w:asciiTheme="minorEastAsia" w:hAnsiTheme="minorEastAsia" w:hint="eastAsia"/>
                <w:i/>
                <w:sz w:val="21"/>
                <w:szCs w:val="21"/>
                <w:vertAlign w:val="subscript"/>
              </w:rPr>
              <w:t>r</w:t>
            </w:r>
            <w:r w:rsidRPr="00B83B56">
              <w:rPr>
                <w:rFonts w:asciiTheme="minorEastAsia" w:hAnsiTheme="minorEastAsia"/>
                <w:i/>
                <w:sz w:val="21"/>
                <w:szCs w:val="21"/>
              </w:rPr>
              <w:t xml:space="preserve"> </w:t>
            </w:r>
          </w:p>
        </w:tc>
        <w:tc>
          <w:tcPr>
            <w:tcW w:w="1702" w:type="dxa"/>
            <w:gridSpan w:val="2"/>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0.030</w:t>
            </w:r>
          </w:p>
        </w:tc>
        <w:tc>
          <w:tcPr>
            <w:tcW w:w="851"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0.03</w:t>
            </w:r>
          </w:p>
        </w:tc>
        <w:tc>
          <w:tcPr>
            <w:tcW w:w="1701" w:type="dxa"/>
            <w:gridSpan w:val="2"/>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0.056</w:t>
            </w:r>
          </w:p>
        </w:tc>
        <w:tc>
          <w:tcPr>
            <w:tcW w:w="850"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0.03</w:t>
            </w:r>
          </w:p>
        </w:tc>
        <w:tc>
          <w:tcPr>
            <w:tcW w:w="1843" w:type="dxa"/>
            <w:gridSpan w:val="2"/>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0.049</w:t>
            </w:r>
          </w:p>
        </w:tc>
        <w:tc>
          <w:tcPr>
            <w:tcW w:w="875"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0.057</w:t>
            </w:r>
          </w:p>
        </w:tc>
      </w:tr>
      <w:tr w:rsidR="00B00787" w:rsidRPr="00B83B56" w:rsidTr="00B00787">
        <w:trPr>
          <w:jc w:val="center"/>
        </w:trPr>
        <w:tc>
          <w:tcPr>
            <w:tcW w:w="605" w:type="dxa"/>
            <w:vMerge/>
            <w:vAlign w:val="center"/>
          </w:tcPr>
          <w:p w:rsidR="00B00787" w:rsidRPr="00B83B56" w:rsidRDefault="00B00787" w:rsidP="002F2C25">
            <w:pPr>
              <w:jc w:val="center"/>
              <w:rPr>
                <w:rFonts w:asciiTheme="minorEastAsia" w:hAnsiTheme="minorEastAsia"/>
                <w:i/>
                <w:iCs/>
                <w:sz w:val="21"/>
                <w:szCs w:val="21"/>
              </w:rPr>
            </w:pPr>
          </w:p>
        </w:tc>
        <w:tc>
          <w:tcPr>
            <w:tcW w:w="567" w:type="dxa"/>
            <w:vMerge/>
            <w:vAlign w:val="center"/>
          </w:tcPr>
          <w:p w:rsidR="00B00787" w:rsidRPr="00B83B56" w:rsidRDefault="00B00787" w:rsidP="002F2C25">
            <w:pPr>
              <w:jc w:val="center"/>
              <w:rPr>
                <w:rFonts w:asciiTheme="minorEastAsia" w:hAnsiTheme="minorEastAsia"/>
                <w:i/>
                <w:iCs/>
                <w:sz w:val="21"/>
                <w:szCs w:val="21"/>
              </w:rPr>
            </w:pPr>
          </w:p>
        </w:tc>
        <w:tc>
          <w:tcPr>
            <w:tcW w:w="557" w:type="dxa"/>
            <w:vAlign w:val="center"/>
          </w:tcPr>
          <w:p w:rsidR="00B00787" w:rsidRPr="00B83B56" w:rsidRDefault="00B00787" w:rsidP="002F2C25">
            <w:pPr>
              <w:jc w:val="center"/>
              <w:rPr>
                <w:rFonts w:asciiTheme="minorEastAsia" w:hAnsiTheme="minorEastAsia" w:cs="宋体"/>
                <w:i/>
                <w:iCs/>
                <w:sz w:val="21"/>
                <w:szCs w:val="21"/>
              </w:rPr>
            </w:pPr>
            <w:r w:rsidRPr="00B83B56">
              <w:rPr>
                <w:rFonts w:asciiTheme="minorEastAsia" w:hAnsiTheme="minorEastAsia" w:hint="eastAsia"/>
                <w:i/>
                <w:iCs/>
                <w:sz w:val="21"/>
                <w:szCs w:val="21"/>
              </w:rPr>
              <w:t>r</w:t>
            </w:r>
          </w:p>
        </w:tc>
        <w:tc>
          <w:tcPr>
            <w:tcW w:w="1702" w:type="dxa"/>
            <w:gridSpan w:val="2"/>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w:t>
            </w:r>
          </w:p>
        </w:tc>
        <w:tc>
          <w:tcPr>
            <w:tcW w:w="851"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0.085</w:t>
            </w:r>
          </w:p>
        </w:tc>
        <w:tc>
          <w:tcPr>
            <w:tcW w:w="1701" w:type="dxa"/>
            <w:gridSpan w:val="2"/>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w:t>
            </w:r>
          </w:p>
        </w:tc>
        <w:tc>
          <w:tcPr>
            <w:tcW w:w="850"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0.085</w:t>
            </w:r>
          </w:p>
        </w:tc>
        <w:tc>
          <w:tcPr>
            <w:tcW w:w="1843" w:type="dxa"/>
            <w:gridSpan w:val="2"/>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w:t>
            </w:r>
          </w:p>
        </w:tc>
        <w:tc>
          <w:tcPr>
            <w:tcW w:w="875"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0.161</w:t>
            </w:r>
          </w:p>
        </w:tc>
      </w:tr>
      <w:tr w:rsidR="00B00787" w:rsidRPr="00B83B56" w:rsidTr="00B00787">
        <w:trPr>
          <w:jc w:val="center"/>
        </w:trPr>
        <w:tc>
          <w:tcPr>
            <w:tcW w:w="605" w:type="dxa"/>
            <w:vMerge/>
            <w:vAlign w:val="center"/>
          </w:tcPr>
          <w:p w:rsidR="00B00787" w:rsidRPr="00B83B56" w:rsidRDefault="00B00787" w:rsidP="002F2C25">
            <w:pPr>
              <w:jc w:val="center"/>
              <w:rPr>
                <w:rFonts w:asciiTheme="minorEastAsia" w:hAnsiTheme="minorEastAsia"/>
                <w:i/>
                <w:iCs/>
                <w:sz w:val="21"/>
                <w:szCs w:val="21"/>
              </w:rPr>
            </w:pPr>
          </w:p>
        </w:tc>
        <w:tc>
          <w:tcPr>
            <w:tcW w:w="567" w:type="dxa"/>
            <w:vMerge/>
            <w:vAlign w:val="center"/>
          </w:tcPr>
          <w:p w:rsidR="00B00787" w:rsidRPr="00B83B56" w:rsidRDefault="00B00787" w:rsidP="002F2C25">
            <w:pPr>
              <w:jc w:val="center"/>
              <w:rPr>
                <w:rFonts w:asciiTheme="minorEastAsia" w:hAnsiTheme="minorEastAsia"/>
                <w:i/>
                <w:iCs/>
                <w:sz w:val="21"/>
                <w:szCs w:val="21"/>
              </w:rPr>
            </w:pPr>
          </w:p>
        </w:tc>
        <w:tc>
          <w:tcPr>
            <w:tcW w:w="557" w:type="dxa"/>
            <w:vAlign w:val="center"/>
          </w:tcPr>
          <w:p w:rsidR="00B00787" w:rsidRPr="00B83B56" w:rsidRDefault="00B00787" w:rsidP="002F2C25">
            <w:pPr>
              <w:jc w:val="center"/>
              <w:rPr>
                <w:rFonts w:asciiTheme="minorEastAsia" w:hAnsiTheme="minorEastAsia" w:cs="宋体"/>
                <w:i/>
                <w:iCs/>
                <w:sz w:val="21"/>
                <w:szCs w:val="21"/>
              </w:rPr>
            </w:pPr>
            <w:r w:rsidRPr="00B83B56">
              <w:rPr>
                <w:rFonts w:asciiTheme="minorEastAsia" w:hAnsiTheme="minorEastAsia" w:hint="eastAsia"/>
                <w:i/>
                <w:iCs/>
                <w:sz w:val="21"/>
                <w:szCs w:val="21"/>
              </w:rPr>
              <w:t>R</w:t>
            </w:r>
          </w:p>
        </w:tc>
        <w:tc>
          <w:tcPr>
            <w:tcW w:w="7822" w:type="dxa"/>
            <w:gridSpan w:val="9"/>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0.185</w:t>
            </w:r>
          </w:p>
        </w:tc>
      </w:tr>
      <w:tr w:rsidR="00B00787" w:rsidRPr="00B83B56" w:rsidTr="00B00787">
        <w:trPr>
          <w:jc w:val="center"/>
        </w:trPr>
        <w:tc>
          <w:tcPr>
            <w:tcW w:w="605" w:type="dxa"/>
            <w:vMerge/>
            <w:vAlign w:val="center"/>
          </w:tcPr>
          <w:p w:rsidR="00B00787" w:rsidRPr="00B83B56" w:rsidRDefault="00B00787" w:rsidP="002F2C25">
            <w:pPr>
              <w:jc w:val="center"/>
              <w:rPr>
                <w:rFonts w:asciiTheme="minorEastAsia" w:hAnsiTheme="minorEastAsia"/>
                <w:position w:val="-6"/>
                <w:sz w:val="21"/>
                <w:szCs w:val="21"/>
              </w:rPr>
            </w:pPr>
          </w:p>
        </w:tc>
        <w:tc>
          <w:tcPr>
            <w:tcW w:w="567" w:type="dxa"/>
            <w:vMerge w:val="restart"/>
            <w:vAlign w:val="center"/>
          </w:tcPr>
          <w:p w:rsidR="00B00787" w:rsidRPr="00B83B56" w:rsidRDefault="00B00787" w:rsidP="002F2C25">
            <w:pPr>
              <w:jc w:val="center"/>
              <w:rPr>
                <w:rFonts w:asciiTheme="minorEastAsia" w:hAnsiTheme="minorEastAsia"/>
                <w:position w:val="-6"/>
                <w:sz w:val="21"/>
                <w:szCs w:val="21"/>
              </w:rPr>
            </w:pPr>
            <w:r w:rsidRPr="00B83B56">
              <w:rPr>
                <w:rFonts w:ascii="宋体" w:hAnsi="宋体" w:hint="eastAsia"/>
                <w:sz w:val="21"/>
                <w:szCs w:val="21"/>
              </w:rPr>
              <w:t>FL-3</w:t>
            </w:r>
          </w:p>
        </w:tc>
        <w:tc>
          <w:tcPr>
            <w:tcW w:w="557" w:type="dxa"/>
            <w:vAlign w:val="center"/>
          </w:tcPr>
          <w:p w:rsidR="00B00787" w:rsidRPr="00B83B56" w:rsidRDefault="00B00787" w:rsidP="002F2C25">
            <w:pPr>
              <w:jc w:val="center"/>
              <w:rPr>
                <w:rFonts w:asciiTheme="minorEastAsia" w:hAnsiTheme="minorEastAsia"/>
                <w:position w:val="-6"/>
                <w:sz w:val="21"/>
                <w:szCs w:val="21"/>
              </w:rPr>
            </w:pPr>
            <w:r w:rsidRPr="00B83B56">
              <w:rPr>
                <w:rFonts w:asciiTheme="minorEastAsia" w:hAnsiTheme="minorEastAsia" w:hint="eastAsia"/>
                <w:position w:val="-6"/>
                <w:sz w:val="21"/>
                <w:szCs w:val="21"/>
              </w:rPr>
              <w:t>1</w:t>
            </w:r>
          </w:p>
        </w:tc>
        <w:tc>
          <w:tcPr>
            <w:tcW w:w="852"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31.1</w:t>
            </w:r>
            <w:r w:rsidR="00545C34" w:rsidRPr="00B83B56">
              <w:rPr>
                <w:rFonts w:asciiTheme="minorEastAsia" w:hAnsiTheme="minorEastAsia" w:hint="eastAsia"/>
                <w:sz w:val="21"/>
                <w:szCs w:val="21"/>
              </w:rPr>
              <w:t>0</w:t>
            </w:r>
          </w:p>
        </w:tc>
        <w:tc>
          <w:tcPr>
            <w:tcW w:w="850"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31.2</w:t>
            </w:r>
            <w:r w:rsidR="00545C34" w:rsidRPr="00B83B56">
              <w:rPr>
                <w:rFonts w:asciiTheme="minorEastAsia" w:hAnsiTheme="minorEastAsia" w:hint="eastAsia"/>
                <w:sz w:val="21"/>
                <w:szCs w:val="21"/>
              </w:rPr>
              <w:t>0</w:t>
            </w:r>
          </w:p>
        </w:tc>
        <w:tc>
          <w:tcPr>
            <w:tcW w:w="851"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31.15</w:t>
            </w:r>
          </w:p>
        </w:tc>
        <w:tc>
          <w:tcPr>
            <w:tcW w:w="850"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31.18</w:t>
            </w:r>
          </w:p>
        </w:tc>
        <w:tc>
          <w:tcPr>
            <w:tcW w:w="851"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31.15</w:t>
            </w:r>
          </w:p>
        </w:tc>
        <w:tc>
          <w:tcPr>
            <w:tcW w:w="850"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31.16</w:t>
            </w:r>
          </w:p>
        </w:tc>
        <w:tc>
          <w:tcPr>
            <w:tcW w:w="851"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31.23</w:t>
            </w:r>
          </w:p>
        </w:tc>
        <w:tc>
          <w:tcPr>
            <w:tcW w:w="992"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31.28</w:t>
            </w:r>
          </w:p>
        </w:tc>
        <w:tc>
          <w:tcPr>
            <w:tcW w:w="875"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31.26</w:t>
            </w:r>
          </w:p>
        </w:tc>
      </w:tr>
      <w:tr w:rsidR="00B00787" w:rsidRPr="00B83B56" w:rsidTr="00B00787">
        <w:trPr>
          <w:jc w:val="center"/>
        </w:trPr>
        <w:tc>
          <w:tcPr>
            <w:tcW w:w="605" w:type="dxa"/>
            <w:vMerge/>
          </w:tcPr>
          <w:p w:rsidR="00B00787" w:rsidRPr="00B83B56" w:rsidRDefault="00B00787" w:rsidP="002F2C25">
            <w:pPr>
              <w:jc w:val="center"/>
              <w:rPr>
                <w:rFonts w:asciiTheme="minorEastAsia" w:hAnsiTheme="minorEastAsia"/>
                <w:position w:val="-6"/>
                <w:sz w:val="21"/>
                <w:szCs w:val="21"/>
              </w:rPr>
            </w:pPr>
          </w:p>
        </w:tc>
        <w:tc>
          <w:tcPr>
            <w:tcW w:w="567" w:type="dxa"/>
            <w:vMerge/>
          </w:tcPr>
          <w:p w:rsidR="00B00787" w:rsidRPr="00B83B56" w:rsidRDefault="00B00787" w:rsidP="002F2C25">
            <w:pPr>
              <w:jc w:val="center"/>
              <w:rPr>
                <w:rFonts w:asciiTheme="minorEastAsia" w:hAnsiTheme="minorEastAsia"/>
                <w:position w:val="-6"/>
                <w:sz w:val="21"/>
                <w:szCs w:val="21"/>
              </w:rPr>
            </w:pPr>
          </w:p>
        </w:tc>
        <w:tc>
          <w:tcPr>
            <w:tcW w:w="557" w:type="dxa"/>
            <w:vAlign w:val="center"/>
          </w:tcPr>
          <w:p w:rsidR="00B00787" w:rsidRPr="00B83B56" w:rsidRDefault="00B00787" w:rsidP="002F2C25">
            <w:pPr>
              <w:jc w:val="center"/>
              <w:rPr>
                <w:rFonts w:asciiTheme="minorEastAsia" w:hAnsiTheme="minorEastAsia"/>
                <w:position w:val="-6"/>
                <w:sz w:val="21"/>
                <w:szCs w:val="21"/>
              </w:rPr>
            </w:pPr>
            <w:r w:rsidRPr="00B83B56">
              <w:rPr>
                <w:rFonts w:asciiTheme="minorEastAsia" w:hAnsiTheme="minorEastAsia" w:hint="eastAsia"/>
                <w:position w:val="-6"/>
                <w:sz w:val="21"/>
                <w:szCs w:val="21"/>
              </w:rPr>
              <w:t>2</w:t>
            </w:r>
          </w:p>
        </w:tc>
        <w:tc>
          <w:tcPr>
            <w:tcW w:w="852"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31.18</w:t>
            </w:r>
          </w:p>
        </w:tc>
        <w:tc>
          <w:tcPr>
            <w:tcW w:w="850"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31.19</w:t>
            </w:r>
          </w:p>
        </w:tc>
        <w:tc>
          <w:tcPr>
            <w:tcW w:w="851"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31.19</w:t>
            </w:r>
          </w:p>
        </w:tc>
        <w:tc>
          <w:tcPr>
            <w:tcW w:w="850"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31.21</w:t>
            </w:r>
          </w:p>
        </w:tc>
        <w:tc>
          <w:tcPr>
            <w:tcW w:w="851"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31.28</w:t>
            </w:r>
          </w:p>
        </w:tc>
        <w:tc>
          <w:tcPr>
            <w:tcW w:w="850"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31.24</w:t>
            </w:r>
          </w:p>
        </w:tc>
        <w:tc>
          <w:tcPr>
            <w:tcW w:w="851"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31.29</w:t>
            </w:r>
          </w:p>
        </w:tc>
        <w:tc>
          <w:tcPr>
            <w:tcW w:w="992"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31.29</w:t>
            </w:r>
          </w:p>
        </w:tc>
        <w:tc>
          <w:tcPr>
            <w:tcW w:w="875"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31.29</w:t>
            </w:r>
          </w:p>
        </w:tc>
      </w:tr>
      <w:tr w:rsidR="00B00787" w:rsidRPr="00B83B56" w:rsidTr="00B00787">
        <w:trPr>
          <w:jc w:val="center"/>
        </w:trPr>
        <w:tc>
          <w:tcPr>
            <w:tcW w:w="605" w:type="dxa"/>
            <w:vMerge/>
          </w:tcPr>
          <w:p w:rsidR="00B00787" w:rsidRPr="00B83B56" w:rsidRDefault="00B00787" w:rsidP="002F2C25">
            <w:pPr>
              <w:jc w:val="center"/>
              <w:rPr>
                <w:rFonts w:asciiTheme="minorEastAsia" w:hAnsiTheme="minorEastAsia"/>
                <w:position w:val="-6"/>
                <w:sz w:val="21"/>
                <w:szCs w:val="21"/>
              </w:rPr>
            </w:pPr>
          </w:p>
        </w:tc>
        <w:tc>
          <w:tcPr>
            <w:tcW w:w="567" w:type="dxa"/>
            <w:vMerge/>
          </w:tcPr>
          <w:p w:rsidR="00B00787" w:rsidRPr="00B83B56" w:rsidRDefault="00B00787" w:rsidP="002F2C25">
            <w:pPr>
              <w:jc w:val="center"/>
              <w:rPr>
                <w:rFonts w:asciiTheme="minorEastAsia" w:hAnsiTheme="minorEastAsia"/>
                <w:position w:val="-6"/>
                <w:sz w:val="21"/>
                <w:szCs w:val="21"/>
              </w:rPr>
            </w:pPr>
          </w:p>
        </w:tc>
        <w:tc>
          <w:tcPr>
            <w:tcW w:w="557" w:type="dxa"/>
            <w:vAlign w:val="center"/>
          </w:tcPr>
          <w:p w:rsidR="00B00787" w:rsidRPr="00B83B56" w:rsidRDefault="00B00787" w:rsidP="002F2C25">
            <w:pPr>
              <w:jc w:val="center"/>
              <w:rPr>
                <w:rFonts w:asciiTheme="minorEastAsia" w:hAnsiTheme="minorEastAsia"/>
                <w:position w:val="-6"/>
                <w:sz w:val="21"/>
                <w:szCs w:val="21"/>
              </w:rPr>
            </w:pPr>
            <w:r w:rsidRPr="00B83B56">
              <w:rPr>
                <w:rFonts w:asciiTheme="minorEastAsia" w:hAnsiTheme="minorEastAsia" w:hint="eastAsia"/>
                <w:position w:val="-6"/>
                <w:sz w:val="21"/>
                <w:szCs w:val="21"/>
              </w:rPr>
              <w:t>3</w:t>
            </w:r>
          </w:p>
        </w:tc>
        <w:tc>
          <w:tcPr>
            <w:tcW w:w="852"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31.12</w:t>
            </w:r>
          </w:p>
        </w:tc>
        <w:tc>
          <w:tcPr>
            <w:tcW w:w="850"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31.1</w:t>
            </w:r>
            <w:r w:rsidR="00545C34" w:rsidRPr="00B83B56">
              <w:rPr>
                <w:rFonts w:asciiTheme="minorEastAsia" w:hAnsiTheme="minorEastAsia" w:hint="eastAsia"/>
                <w:sz w:val="21"/>
                <w:szCs w:val="21"/>
              </w:rPr>
              <w:t>0</w:t>
            </w:r>
          </w:p>
        </w:tc>
        <w:tc>
          <w:tcPr>
            <w:tcW w:w="851"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31.11</w:t>
            </w:r>
          </w:p>
        </w:tc>
        <w:tc>
          <w:tcPr>
            <w:tcW w:w="850"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31.25</w:t>
            </w:r>
          </w:p>
        </w:tc>
        <w:tc>
          <w:tcPr>
            <w:tcW w:w="851"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31.21</w:t>
            </w:r>
          </w:p>
        </w:tc>
        <w:tc>
          <w:tcPr>
            <w:tcW w:w="850"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31.23</w:t>
            </w:r>
          </w:p>
        </w:tc>
        <w:tc>
          <w:tcPr>
            <w:tcW w:w="851"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31.37</w:t>
            </w:r>
          </w:p>
        </w:tc>
        <w:tc>
          <w:tcPr>
            <w:tcW w:w="992"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31.3</w:t>
            </w:r>
            <w:r w:rsidR="00545C34" w:rsidRPr="00B83B56">
              <w:rPr>
                <w:rFonts w:asciiTheme="minorEastAsia" w:hAnsiTheme="minorEastAsia" w:hint="eastAsia"/>
                <w:sz w:val="21"/>
                <w:szCs w:val="21"/>
              </w:rPr>
              <w:t>0</w:t>
            </w:r>
          </w:p>
        </w:tc>
        <w:tc>
          <w:tcPr>
            <w:tcW w:w="875"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31.33</w:t>
            </w:r>
          </w:p>
        </w:tc>
      </w:tr>
      <w:tr w:rsidR="00B00787" w:rsidRPr="00B83B56" w:rsidTr="00B00787">
        <w:trPr>
          <w:jc w:val="center"/>
        </w:trPr>
        <w:tc>
          <w:tcPr>
            <w:tcW w:w="605" w:type="dxa"/>
            <w:vMerge/>
          </w:tcPr>
          <w:p w:rsidR="00B00787" w:rsidRPr="00B83B56" w:rsidRDefault="00B00787" w:rsidP="002F2C25">
            <w:pPr>
              <w:jc w:val="center"/>
              <w:rPr>
                <w:rFonts w:asciiTheme="minorEastAsia" w:hAnsiTheme="minorEastAsia"/>
                <w:position w:val="-6"/>
                <w:sz w:val="21"/>
                <w:szCs w:val="21"/>
              </w:rPr>
            </w:pPr>
          </w:p>
        </w:tc>
        <w:tc>
          <w:tcPr>
            <w:tcW w:w="567" w:type="dxa"/>
            <w:vMerge/>
          </w:tcPr>
          <w:p w:rsidR="00B00787" w:rsidRPr="00B83B56" w:rsidRDefault="00B00787" w:rsidP="002F2C25">
            <w:pPr>
              <w:jc w:val="center"/>
              <w:rPr>
                <w:rFonts w:asciiTheme="minorEastAsia" w:hAnsiTheme="minorEastAsia"/>
                <w:position w:val="-6"/>
                <w:sz w:val="21"/>
                <w:szCs w:val="21"/>
              </w:rPr>
            </w:pPr>
          </w:p>
        </w:tc>
        <w:tc>
          <w:tcPr>
            <w:tcW w:w="557" w:type="dxa"/>
            <w:vAlign w:val="center"/>
          </w:tcPr>
          <w:p w:rsidR="00B00787" w:rsidRPr="00B83B56" w:rsidRDefault="00B00787" w:rsidP="002F2C25">
            <w:pPr>
              <w:jc w:val="center"/>
              <w:rPr>
                <w:rFonts w:asciiTheme="minorEastAsia" w:hAnsiTheme="minorEastAsia"/>
                <w:sz w:val="21"/>
                <w:szCs w:val="21"/>
              </w:rPr>
            </w:pPr>
            <w:r w:rsidRPr="00B83B56">
              <w:rPr>
                <w:rFonts w:asciiTheme="minorEastAsia" w:hAnsiTheme="minorEastAsia"/>
                <w:kern w:val="2"/>
                <w:position w:val="-6"/>
                <w:sz w:val="21"/>
                <w:szCs w:val="21"/>
              </w:rPr>
              <w:object w:dxaOrig="180" w:dyaOrig="240">
                <v:shape id="_x0000_i1028" type="#_x0000_t75" style="width:8.65pt;height:12.1pt" o:ole="">
                  <v:imagedata r:id="rId8" o:title=""/>
                </v:shape>
                <o:OLEObject Type="Embed" ProgID="Equation.3" ShapeID="_x0000_i1028" DrawAspect="Content" ObjectID="_1540994610" r:id="rId12"/>
              </w:object>
            </w:r>
          </w:p>
        </w:tc>
        <w:tc>
          <w:tcPr>
            <w:tcW w:w="1702" w:type="dxa"/>
            <w:gridSpan w:val="2"/>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31.15</w:t>
            </w:r>
          </w:p>
        </w:tc>
        <w:tc>
          <w:tcPr>
            <w:tcW w:w="851"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31.15</w:t>
            </w:r>
          </w:p>
        </w:tc>
        <w:tc>
          <w:tcPr>
            <w:tcW w:w="1701" w:type="dxa"/>
            <w:gridSpan w:val="2"/>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31.21</w:t>
            </w:r>
          </w:p>
        </w:tc>
        <w:tc>
          <w:tcPr>
            <w:tcW w:w="850"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31.21</w:t>
            </w:r>
          </w:p>
        </w:tc>
        <w:tc>
          <w:tcPr>
            <w:tcW w:w="1843" w:type="dxa"/>
            <w:gridSpan w:val="2"/>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31.29</w:t>
            </w:r>
          </w:p>
        </w:tc>
        <w:tc>
          <w:tcPr>
            <w:tcW w:w="875"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31.29</w:t>
            </w:r>
          </w:p>
        </w:tc>
      </w:tr>
      <w:tr w:rsidR="00B00787" w:rsidRPr="00B83B56" w:rsidTr="00B00787">
        <w:trPr>
          <w:jc w:val="center"/>
        </w:trPr>
        <w:tc>
          <w:tcPr>
            <w:tcW w:w="605" w:type="dxa"/>
            <w:vMerge/>
          </w:tcPr>
          <w:p w:rsidR="00B00787" w:rsidRPr="00B83B56" w:rsidRDefault="00B00787" w:rsidP="002F2C25">
            <w:pPr>
              <w:jc w:val="center"/>
              <w:rPr>
                <w:rFonts w:asciiTheme="minorEastAsia" w:hAnsiTheme="minorEastAsia"/>
                <w:i/>
                <w:sz w:val="21"/>
                <w:szCs w:val="21"/>
              </w:rPr>
            </w:pPr>
          </w:p>
        </w:tc>
        <w:tc>
          <w:tcPr>
            <w:tcW w:w="567" w:type="dxa"/>
            <w:vMerge/>
          </w:tcPr>
          <w:p w:rsidR="00B00787" w:rsidRPr="00B83B56" w:rsidRDefault="00B00787" w:rsidP="002F2C25">
            <w:pPr>
              <w:jc w:val="center"/>
              <w:rPr>
                <w:rFonts w:asciiTheme="minorEastAsia" w:hAnsiTheme="minorEastAsia"/>
                <w:i/>
                <w:sz w:val="21"/>
                <w:szCs w:val="21"/>
              </w:rPr>
            </w:pPr>
          </w:p>
        </w:tc>
        <w:tc>
          <w:tcPr>
            <w:tcW w:w="557" w:type="dxa"/>
            <w:vAlign w:val="center"/>
          </w:tcPr>
          <w:p w:rsidR="00B00787" w:rsidRPr="00B83B56" w:rsidRDefault="00B26C73" w:rsidP="00B26C73">
            <w:pPr>
              <w:jc w:val="center"/>
              <w:rPr>
                <w:rFonts w:asciiTheme="minorEastAsia" w:hAnsiTheme="minorEastAsia"/>
                <w:sz w:val="21"/>
                <w:szCs w:val="21"/>
              </w:rPr>
            </w:pPr>
            <w:r w:rsidRPr="00B83B56">
              <w:rPr>
                <w:rFonts w:asciiTheme="minorEastAsia" w:hAnsiTheme="minorEastAsia"/>
                <w:i/>
                <w:sz w:val="21"/>
                <w:szCs w:val="21"/>
              </w:rPr>
              <w:t>S</w:t>
            </w:r>
            <w:r w:rsidRPr="00B83B56">
              <w:rPr>
                <w:rFonts w:asciiTheme="minorEastAsia" w:hAnsiTheme="minorEastAsia" w:hint="eastAsia"/>
                <w:i/>
                <w:sz w:val="21"/>
                <w:szCs w:val="21"/>
                <w:vertAlign w:val="subscript"/>
              </w:rPr>
              <w:t>r</w:t>
            </w:r>
            <w:r w:rsidRPr="00B83B56">
              <w:rPr>
                <w:rFonts w:asciiTheme="minorEastAsia" w:hAnsiTheme="minorEastAsia"/>
                <w:i/>
                <w:sz w:val="21"/>
                <w:szCs w:val="21"/>
              </w:rPr>
              <w:t xml:space="preserve"> </w:t>
            </w:r>
          </w:p>
        </w:tc>
        <w:tc>
          <w:tcPr>
            <w:tcW w:w="1702" w:type="dxa"/>
            <w:gridSpan w:val="2"/>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0.047</w:t>
            </w:r>
          </w:p>
        </w:tc>
        <w:tc>
          <w:tcPr>
            <w:tcW w:w="851"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0.040</w:t>
            </w:r>
          </w:p>
        </w:tc>
        <w:tc>
          <w:tcPr>
            <w:tcW w:w="1701" w:type="dxa"/>
            <w:gridSpan w:val="2"/>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0.047</w:t>
            </w:r>
          </w:p>
        </w:tc>
        <w:tc>
          <w:tcPr>
            <w:tcW w:w="850"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0.044</w:t>
            </w:r>
          </w:p>
        </w:tc>
        <w:tc>
          <w:tcPr>
            <w:tcW w:w="1843" w:type="dxa"/>
            <w:gridSpan w:val="2"/>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0.045</w:t>
            </w:r>
          </w:p>
        </w:tc>
        <w:tc>
          <w:tcPr>
            <w:tcW w:w="875"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0.0355</w:t>
            </w:r>
          </w:p>
        </w:tc>
      </w:tr>
      <w:tr w:rsidR="00B00787" w:rsidRPr="00B83B56" w:rsidTr="00B00787">
        <w:trPr>
          <w:jc w:val="center"/>
        </w:trPr>
        <w:tc>
          <w:tcPr>
            <w:tcW w:w="605" w:type="dxa"/>
            <w:vMerge/>
          </w:tcPr>
          <w:p w:rsidR="00B00787" w:rsidRPr="00B83B56" w:rsidRDefault="00B00787" w:rsidP="002F2C25">
            <w:pPr>
              <w:jc w:val="center"/>
              <w:rPr>
                <w:rFonts w:asciiTheme="minorEastAsia" w:hAnsiTheme="minorEastAsia"/>
                <w:i/>
                <w:iCs/>
                <w:sz w:val="21"/>
                <w:szCs w:val="21"/>
              </w:rPr>
            </w:pPr>
          </w:p>
        </w:tc>
        <w:tc>
          <w:tcPr>
            <w:tcW w:w="567" w:type="dxa"/>
            <w:vMerge/>
          </w:tcPr>
          <w:p w:rsidR="00B00787" w:rsidRPr="00B83B56" w:rsidRDefault="00B00787" w:rsidP="002F2C25">
            <w:pPr>
              <w:jc w:val="center"/>
              <w:rPr>
                <w:rFonts w:asciiTheme="minorEastAsia" w:hAnsiTheme="minorEastAsia"/>
                <w:i/>
                <w:iCs/>
                <w:sz w:val="21"/>
                <w:szCs w:val="21"/>
              </w:rPr>
            </w:pPr>
          </w:p>
        </w:tc>
        <w:tc>
          <w:tcPr>
            <w:tcW w:w="557" w:type="dxa"/>
            <w:vAlign w:val="center"/>
          </w:tcPr>
          <w:p w:rsidR="00B00787" w:rsidRPr="00B83B56" w:rsidRDefault="00B00787" w:rsidP="002F2C25">
            <w:pPr>
              <w:jc w:val="center"/>
              <w:rPr>
                <w:rFonts w:asciiTheme="minorEastAsia" w:hAnsiTheme="minorEastAsia" w:cs="宋体"/>
                <w:i/>
                <w:iCs/>
                <w:sz w:val="21"/>
                <w:szCs w:val="21"/>
              </w:rPr>
            </w:pPr>
            <w:r w:rsidRPr="00B83B56">
              <w:rPr>
                <w:rFonts w:asciiTheme="minorEastAsia" w:hAnsiTheme="minorEastAsia" w:hint="eastAsia"/>
                <w:i/>
                <w:iCs/>
                <w:sz w:val="21"/>
                <w:szCs w:val="21"/>
              </w:rPr>
              <w:t>r</w:t>
            </w:r>
          </w:p>
        </w:tc>
        <w:tc>
          <w:tcPr>
            <w:tcW w:w="1702" w:type="dxa"/>
            <w:gridSpan w:val="2"/>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w:t>
            </w:r>
          </w:p>
        </w:tc>
        <w:tc>
          <w:tcPr>
            <w:tcW w:w="851"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0.113</w:t>
            </w:r>
          </w:p>
        </w:tc>
        <w:tc>
          <w:tcPr>
            <w:tcW w:w="1701" w:type="dxa"/>
            <w:gridSpan w:val="2"/>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w:t>
            </w:r>
          </w:p>
        </w:tc>
        <w:tc>
          <w:tcPr>
            <w:tcW w:w="850"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0.124</w:t>
            </w:r>
          </w:p>
        </w:tc>
        <w:tc>
          <w:tcPr>
            <w:tcW w:w="1843" w:type="dxa"/>
            <w:gridSpan w:val="2"/>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w:t>
            </w:r>
          </w:p>
        </w:tc>
        <w:tc>
          <w:tcPr>
            <w:tcW w:w="875" w:type="dxa"/>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0.099</w:t>
            </w:r>
          </w:p>
        </w:tc>
      </w:tr>
      <w:tr w:rsidR="00B00787" w:rsidRPr="00B83B56" w:rsidTr="00B00787">
        <w:trPr>
          <w:jc w:val="center"/>
        </w:trPr>
        <w:tc>
          <w:tcPr>
            <w:tcW w:w="605" w:type="dxa"/>
            <w:vMerge/>
          </w:tcPr>
          <w:p w:rsidR="00B00787" w:rsidRPr="00B83B56" w:rsidRDefault="00B00787" w:rsidP="002F2C25">
            <w:pPr>
              <w:jc w:val="center"/>
              <w:rPr>
                <w:rFonts w:asciiTheme="minorEastAsia" w:hAnsiTheme="minorEastAsia"/>
                <w:i/>
                <w:iCs/>
                <w:sz w:val="21"/>
                <w:szCs w:val="21"/>
              </w:rPr>
            </w:pPr>
          </w:p>
        </w:tc>
        <w:tc>
          <w:tcPr>
            <w:tcW w:w="567" w:type="dxa"/>
            <w:vMerge/>
          </w:tcPr>
          <w:p w:rsidR="00B00787" w:rsidRPr="00B83B56" w:rsidRDefault="00B00787" w:rsidP="002F2C25">
            <w:pPr>
              <w:jc w:val="center"/>
              <w:rPr>
                <w:rFonts w:asciiTheme="minorEastAsia" w:hAnsiTheme="minorEastAsia"/>
                <w:i/>
                <w:iCs/>
                <w:sz w:val="21"/>
                <w:szCs w:val="21"/>
              </w:rPr>
            </w:pPr>
          </w:p>
        </w:tc>
        <w:tc>
          <w:tcPr>
            <w:tcW w:w="557" w:type="dxa"/>
            <w:vAlign w:val="center"/>
          </w:tcPr>
          <w:p w:rsidR="00B00787" w:rsidRPr="00B83B56" w:rsidRDefault="00B00787" w:rsidP="002F2C25">
            <w:pPr>
              <w:jc w:val="center"/>
              <w:rPr>
                <w:rFonts w:asciiTheme="minorEastAsia" w:hAnsiTheme="minorEastAsia" w:cs="宋体"/>
                <w:i/>
                <w:iCs/>
                <w:sz w:val="21"/>
                <w:szCs w:val="21"/>
              </w:rPr>
            </w:pPr>
            <w:r w:rsidRPr="00B83B56">
              <w:rPr>
                <w:rFonts w:asciiTheme="minorEastAsia" w:hAnsiTheme="minorEastAsia" w:hint="eastAsia"/>
                <w:i/>
                <w:iCs/>
                <w:sz w:val="21"/>
                <w:szCs w:val="21"/>
              </w:rPr>
              <w:t>R</w:t>
            </w:r>
          </w:p>
        </w:tc>
        <w:tc>
          <w:tcPr>
            <w:tcW w:w="7822" w:type="dxa"/>
            <w:gridSpan w:val="9"/>
            <w:vAlign w:val="center"/>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0.204</w:t>
            </w:r>
          </w:p>
        </w:tc>
      </w:tr>
      <w:tr w:rsidR="00B00787" w:rsidRPr="00B83B56" w:rsidTr="00B00787">
        <w:trPr>
          <w:jc w:val="center"/>
        </w:trPr>
        <w:tc>
          <w:tcPr>
            <w:tcW w:w="605" w:type="dxa"/>
            <w:vMerge w:val="restart"/>
            <w:textDirection w:val="tbRlV"/>
            <w:vAlign w:val="center"/>
          </w:tcPr>
          <w:p w:rsidR="00B00787" w:rsidRPr="00B83B56" w:rsidRDefault="00B00787" w:rsidP="002F2C25">
            <w:pPr>
              <w:ind w:left="113" w:right="113"/>
              <w:jc w:val="center"/>
              <w:rPr>
                <w:rFonts w:asciiTheme="minorEastAsia" w:hAnsiTheme="minorEastAsia"/>
                <w:position w:val="-6"/>
                <w:sz w:val="21"/>
                <w:szCs w:val="21"/>
              </w:rPr>
            </w:pPr>
            <w:r w:rsidRPr="00B83B56">
              <w:rPr>
                <w:rFonts w:ascii="宋体" w:hAnsi="宋体" w:hint="eastAsia"/>
                <w:sz w:val="21"/>
                <w:szCs w:val="21"/>
              </w:rPr>
              <w:t>105℃ × 2 h</w:t>
            </w:r>
          </w:p>
        </w:tc>
        <w:tc>
          <w:tcPr>
            <w:tcW w:w="567" w:type="dxa"/>
            <w:vMerge w:val="restart"/>
            <w:vAlign w:val="center"/>
          </w:tcPr>
          <w:p w:rsidR="00B00787" w:rsidRPr="00B83B56" w:rsidRDefault="00B00787" w:rsidP="002F2C25">
            <w:pPr>
              <w:jc w:val="center"/>
              <w:rPr>
                <w:rFonts w:ascii="宋体" w:hAnsi="宋体"/>
                <w:sz w:val="21"/>
                <w:szCs w:val="21"/>
              </w:rPr>
            </w:pPr>
            <w:r w:rsidRPr="00B83B56">
              <w:rPr>
                <w:rFonts w:ascii="宋体" w:hAnsi="宋体" w:hint="eastAsia"/>
                <w:sz w:val="21"/>
                <w:szCs w:val="21"/>
              </w:rPr>
              <w:t>FL-1</w:t>
            </w:r>
          </w:p>
        </w:tc>
        <w:tc>
          <w:tcPr>
            <w:tcW w:w="557" w:type="dxa"/>
            <w:vAlign w:val="center"/>
          </w:tcPr>
          <w:p w:rsidR="00B00787" w:rsidRPr="00B83B56" w:rsidRDefault="00B00787" w:rsidP="002F2C25">
            <w:pPr>
              <w:jc w:val="center"/>
              <w:rPr>
                <w:rFonts w:asciiTheme="minorEastAsia" w:hAnsiTheme="minorEastAsia"/>
                <w:position w:val="-6"/>
                <w:sz w:val="21"/>
                <w:szCs w:val="21"/>
              </w:rPr>
            </w:pPr>
            <w:r w:rsidRPr="00B83B56">
              <w:rPr>
                <w:rFonts w:asciiTheme="minorEastAsia" w:hAnsiTheme="minorEastAsia" w:hint="eastAsia"/>
                <w:position w:val="-6"/>
                <w:sz w:val="21"/>
                <w:szCs w:val="21"/>
              </w:rPr>
              <w:t>1</w:t>
            </w:r>
          </w:p>
        </w:tc>
        <w:tc>
          <w:tcPr>
            <w:tcW w:w="852"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30.01</w:t>
            </w:r>
          </w:p>
        </w:tc>
        <w:tc>
          <w:tcPr>
            <w:tcW w:w="850"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29.98</w:t>
            </w:r>
          </w:p>
        </w:tc>
        <w:tc>
          <w:tcPr>
            <w:tcW w:w="851"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30</w:t>
            </w:r>
            <w:r w:rsidR="00545C34" w:rsidRPr="00B83B56">
              <w:rPr>
                <w:rFonts w:asciiTheme="minorEastAsia" w:hAnsiTheme="minorEastAsia" w:hint="eastAsia"/>
                <w:sz w:val="21"/>
                <w:szCs w:val="21"/>
              </w:rPr>
              <w:t>.00</w:t>
            </w:r>
          </w:p>
        </w:tc>
        <w:tc>
          <w:tcPr>
            <w:tcW w:w="850"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30.06</w:t>
            </w:r>
          </w:p>
        </w:tc>
        <w:tc>
          <w:tcPr>
            <w:tcW w:w="851"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30.05</w:t>
            </w:r>
          </w:p>
        </w:tc>
        <w:tc>
          <w:tcPr>
            <w:tcW w:w="850"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30.06</w:t>
            </w:r>
          </w:p>
        </w:tc>
        <w:tc>
          <w:tcPr>
            <w:tcW w:w="851"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30.06</w:t>
            </w:r>
          </w:p>
        </w:tc>
        <w:tc>
          <w:tcPr>
            <w:tcW w:w="992"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30.06</w:t>
            </w:r>
          </w:p>
        </w:tc>
        <w:tc>
          <w:tcPr>
            <w:tcW w:w="875"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30.06</w:t>
            </w:r>
          </w:p>
        </w:tc>
      </w:tr>
      <w:tr w:rsidR="00B00787" w:rsidRPr="00B83B56" w:rsidTr="00B00787">
        <w:trPr>
          <w:jc w:val="center"/>
        </w:trPr>
        <w:tc>
          <w:tcPr>
            <w:tcW w:w="605" w:type="dxa"/>
            <w:vMerge/>
            <w:vAlign w:val="center"/>
          </w:tcPr>
          <w:p w:rsidR="00B00787" w:rsidRPr="00B83B56" w:rsidRDefault="00B00787" w:rsidP="002F2C25">
            <w:pPr>
              <w:jc w:val="center"/>
              <w:rPr>
                <w:rFonts w:asciiTheme="minorEastAsia" w:hAnsiTheme="minorEastAsia"/>
                <w:position w:val="-6"/>
                <w:sz w:val="21"/>
                <w:szCs w:val="21"/>
              </w:rPr>
            </w:pPr>
          </w:p>
        </w:tc>
        <w:tc>
          <w:tcPr>
            <w:tcW w:w="567" w:type="dxa"/>
            <w:vMerge/>
            <w:vAlign w:val="center"/>
          </w:tcPr>
          <w:p w:rsidR="00B00787" w:rsidRPr="00B83B56" w:rsidRDefault="00B00787" w:rsidP="002F2C25">
            <w:pPr>
              <w:jc w:val="center"/>
              <w:rPr>
                <w:rFonts w:asciiTheme="minorEastAsia" w:hAnsiTheme="minorEastAsia"/>
                <w:position w:val="-6"/>
                <w:sz w:val="21"/>
                <w:szCs w:val="21"/>
              </w:rPr>
            </w:pPr>
          </w:p>
        </w:tc>
        <w:tc>
          <w:tcPr>
            <w:tcW w:w="557" w:type="dxa"/>
            <w:vAlign w:val="center"/>
          </w:tcPr>
          <w:p w:rsidR="00B00787" w:rsidRPr="00B83B56" w:rsidRDefault="00B00787" w:rsidP="002F2C25">
            <w:pPr>
              <w:jc w:val="center"/>
              <w:rPr>
                <w:rFonts w:asciiTheme="minorEastAsia" w:hAnsiTheme="minorEastAsia"/>
                <w:position w:val="-6"/>
                <w:sz w:val="21"/>
                <w:szCs w:val="21"/>
              </w:rPr>
            </w:pPr>
            <w:r w:rsidRPr="00B83B56">
              <w:rPr>
                <w:rFonts w:asciiTheme="minorEastAsia" w:hAnsiTheme="minorEastAsia" w:hint="eastAsia"/>
                <w:position w:val="-6"/>
                <w:sz w:val="21"/>
                <w:szCs w:val="21"/>
              </w:rPr>
              <w:t>2</w:t>
            </w:r>
          </w:p>
        </w:tc>
        <w:tc>
          <w:tcPr>
            <w:tcW w:w="852"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29.88</w:t>
            </w:r>
          </w:p>
        </w:tc>
        <w:tc>
          <w:tcPr>
            <w:tcW w:w="850"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29.87</w:t>
            </w:r>
          </w:p>
        </w:tc>
        <w:tc>
          <w:tcPr>
            <w:tcW w:w="851"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29.88</w:t>
            </w:r>
          </w:p>
        </w:tc>
        <w:tc>
          <w:tcPr>
            <w:tcW w:w="850"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29.97</w:t>
            </w:r>
          </w:p>
        </w:tc>
        <w:tc>
          <w:tcPr>
            <w:tcW w:w="851"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30.02</w:t>
            </w:r>
          </w:p>
        </w:tc>
        <w:tc>
          <w:tcPr>
            <w:tcW w:w="850"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30</w:t>
            </w:r>
          </w:p>
        </w:tc>
        <w:tc>
          <w:tcPr>
            <w:tcW w:w="851"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29.99</w:t>
            </w:r>
          </w:p>
        </w:tc>
        <w:tc>
          <w:tcPr>
            <w:tcW w:w="992"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29.96</w:t>
            </w:r>
          </w:p>
        </w:tc>
        <w:tc>
          <w:tcPr>
            <w:tcW w:w="875"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29.98</w:t>
            </w:r>
          </w:p>
        </w:tc>
      </w:tr>
      <w:tr w:rsidR="00B00787" w:rsidRPr="00B83B56" w:rsidTr="00B00787">
        <w:trPr>
          <w:jc w:val="center"/>
        </w:trPr>
        <w:tc>
          <w:tcPr>
            <w:tcW w:w="605" w:type="dxa"/>
            <w:vMerge/>
            <w:vAlign w:val="center"/>
          </w:tcPr>
          <w:p w:rsidR="00B00787" w:rsidRPr="00B83B56" w:rsidRDefault="00B00787" w:rsidP="002F2C25">
            <w:pPr>
              <w:jc w:val="center"/>
              <w:rPr>
                <w:rFonts w:asciiTheme="minorEastAsia" w:hAnsiTheme="minorEastAsia"/>
                <w:position w:val="-6"/>
                <w:sz w:val="21"/>
                <w:szCs w:val="21"/>
              </w:rPr>
            </w:pPr>
          </w:p>
        </w:tc>
        <w:tc>
          <w:tcPr>
            <w:tcW w:w="567" w:type="dxa"/>
            <w:vMerge/>
            <w:vAlign w:val="center"/>
          </w:tcPr>
          <w:p w:rsidR="00B00787" w:rsidRPr="00B83B56" w:rsidRDefault="00B00787" w:rsidP="002F2C25">
            <w:pPr>
              <w:jc w:val="center"/>
              <w:rPr>
                <w:rFonts w:asciiTheme="minorEastAsia" w:hAnsiTheme="minorEastAsia"/>
                <w:position w:val="-6"/>
                <w:sz w:val="21"/>
                <w:szCs w:val="21"/>
              </w:rPr>
            </w:pPr>
          </w:p>
        </w:tc>
        <w:tc>
          <w:tcPr>
            <w:tcW w:w="557" w:type="dxa"/>
            <w:vAlign w:val="center"/>
          </w:tcPr>
          <w:p w:rsidR="00B00787" w:rsidRPr="00B83B56" w:rsidRDefault="00B00787" w:rsidP="002F2C25">
            <w:pPr>
              <w:jc w:val="center"/>
              <w:rPr>
                <w:rFonts w:asciiTheme="minorEastAsia" w:hAnsiTheme="minorEastAsia"/>
                <w:position w:val="-6"/>
                <w:sz w:val="21"/>
                <w:szCs w:val="21"/>
              </w:rPr>
            </w:pPr>
            <w:r w:rsidRPr="00B83B56">
              <w:rPr>
                <w:rFonts w:asciiTheme="minorEastAsia" w:hAnsiTheme="minorEastAsia" w:hint="eastAsia"/>
                <w:position w:val="-6"/>
                <w:sz w:val="21"/>
                <w:szCs w:val="21"/>
              </w:rPr>
              <w:t>3</w:t>
            </w:r>
          </w:p>
        </w:tc>
        <w:tc>
          <w:tcPr>
            <w:tcW w:w="852"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29.79</w:t>
            </w:r>
          </w:p>
        </w:tc>
        <w:tc>
          <w:tcPr>
            <w:tcW w:w="850"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29.8</w:t>
            </w:r>
            <w:r w:rsidR="00545C34" w:rsidRPr="00B83B56">
              <w:rPr>
                <w:rFonts w:asciiTheme="minorEastAsia" w:hAnsiTheme="minorEastAsia" w:hint="eastAsia"/>
                <w:sz w:val="21"/>
                <w:szCs w:val="21"/>
              </w:rPr>
              <w:t>0</w:t>
            </w:r>
          </w:p>
        </w:tc>
        <w:tc>
          <w:tcPr>
            <w:tcW w:w="851"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29.8</w:t>
            </w:r>
            <w:r w:rsidR="00545C34" w:rsidRPr="00B83B56">
              <w:rPr>
                <w:rFonts w:asciiTheme="minorEastAsia" w:hAnsiTheme="minorEastAsia" w:hint="eastAsia"/>
                <w:sz w:val="21"/>
                <w:szCs w:val="21"/>
              </w:rPr>
              <w:t>0</w:t>
            </w:r>
          </w:p>
        </w:tc>
        <w:tc>
          <w:tcPr>
            <w:tcW w:w="850"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30.15</w:t>
            </w:r>
          </w:p>
        </w:tc>
        <w:tc>
          <w:tcPr>
            <w:tcW w:w="851"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30.17</w:t>
            </w:r>
          </w:p>
        </w:tc>
        <w:tc>
          <w:tcPr>
            <w:tcW w:w="850"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30.16</w:t>
            </w:r>
          </w:p>
        </w:tc>
        <w:tc>
          <w:tcPr>
            <w:tcW w:w="851"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30.16</w:t>
            </w:r>
          </w:p>
        </w:tc>
        <w:tc>
          <w:tcPr>
            <w:tcW w:w="992"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30.23</w:t>
            </w:r>
          </w:p>
        </w:tc>
        <w:tc>
          <w:tcPr>
            <w:tcW w:w="875"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30.2</w:t>
            </w:r>
            <w:r w:rsidR="00545C34" w:rsidRPr="00B83B56">
              <w:rPr>
                <w:rFonts w:asciiTheme="minorEastAsia" w:hAnsiTheme="minorEastAsia" w:hint="eastAsia"/>
                <w:sz w:val="21"/>
                <w:szCs w:val="21"/>
              </w:rPr>
              <w:t>0</w:t>
            </w:r>
          </w:p>
        </w:tc>
      </w:tr>
      <w:tr w:rsidR="00B00787" w:rsidRPr="00B83B56" w:rsidTr="00B00787">
        <w:trPr>
          <w:jc w:val="center"/>
        </w:trPr>
        <w:tc>
          <w:tcPr>
            <w:tcW w:w="605" w:type="dxa"/>
            <w:vMerge/>
            <w:vAlign w:val="center"/>
          </w:tcPr>
          <w:p w:rsidR="00B00787" w:rsidRPr="00B83B56" w:rsidRDefault="00B00787" w:rsidP="002F2C25">
            <w:pPr>
              <w:jc w:val="center"/>
              <w:rPr>
                <w:rFonts w:asciiTheme="minorEastAsia" w:hAnsiTheme="minorEastAsia"/>
                <w:position w:val="-6"/>
                <w:sz w:val="21"/>
                <w:szCs w:val="21"/>
              </w:rPr>
            </w:pPr>
          </w:p>
        </w:tc>
        <w:tc>
          <w:tcPr>
            <w:tcW w:w="567" w:type="dxa"/>
            <w:vMerge/>
            <w:vAlign w:val="center"/>
          </w:tcPr>
          <w:p w:rsidR="00B00787" w:rsidRPr="00B83B56" w:rsidRDefault="00B00787" w:rsidP="002F2C25">
            <w:pPr>
              <w:jc w:val="center"/>
              <w:rPr>
                <w:rFonts w:asciiTheme="minorEastAsia" w:hAnsiTheme="minorEastAsia"/>
                <w:position w:val="-6"/>
                <w:sz w:val="21"/>
                <w:szCs w:val="21"/>
              </w:rPr>
            </w:pPr>
          </w:p>
        </w:tc>
        <w:tc>
          <w:tcPr>
            <w:tcW w:w="557" w:type="dxa"/>
            <w:vAlign w:val="center"/>
          </w:tcPr>
          <w:p w:rsidR="00B00787" w:rsidRPr="00B83B56" w:rsidRDefault="00B00787" w:rsidP="002F2C25">
            <w:pPr>
              <w:jc w:val="center"/>
              <w:rPr>
                <w:rFonts w:asciiTheme="minorEastAsia" w:hAnsiTheme="minorEastAsia"/>
                <w:sz w:val="21"/>
                <w:szCs w:val="21"/>
              </w:rPr>
            </w:pPr>
            <w:r w:rsidRPr="00B83B56">
              <w:rPr>
                <w:rFonts w:asciiTheme="minorEastAsia" w:hAnsiTheme="minorEastAsia"/>
                <w:kern w:val="2"/>
                <w:position w:val="-6"/>
                <w:sz w:val="21"/>
                <w:szCs w:val="21"/>
              </w:rPr>
              <w:object w:dxaOrig="180" w:dyaOrig="240">
                <v:shape id="_x0000_i1029" type="#_x0000_t75" style="width:8.65pt;height:12.1pt" o:ole="">
                  <v:imagedata r:id="rId8" o:title=""/>
                </v:shape>
                <o:OLEObject Type="Embed" ProgID="Equation.3" ShapeID="_x0000_i1029" DrawAspect="Content" ObjectID="_1540994611" r:id="rId13"/>
              </w:object>
            </w:r>
          </w:p>
        </w:tc>
        <w:tc>
          <w:tcPr>
            <w:tcW w:w="1702" w:type="dxa"/>
            <w:gridSpan w:val="2"/>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29.89</w:t>
            </w:r>
          </w:p>
        </w:tc>
        <w:tc>
          <w:tcPr>
            <w:tcW w:w="851"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29.89</w:t>
            </w:r>
          </w:p>
        </w:tc>
        <w:tc>
          <w:tcPr>
            <w:tcW w:w="1701" w:type="dxa"/>
            <w:gridSpan w:val="2"/>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30.07</w:t>
            </w:r>
          </w:p>
        </w:tc>
        <w:tc>
          <w:tcPr>
            <w:tcW w:w="850"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30.07</w:t>
            </w:r>
          </w:p>
        </w:tc>
        <w:tc>
          <w:tcPr>
            <w:tcW w:w="1843" w:type="dxa"/>
            <w:gridSpan w:val="2"/>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30.08</w:t>
            </w:r>
          </w:p>
        </w:tc>
        <w:tc>
          <w:tcPr>
            <w:tcW w:w="875"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30.08</w:t>
            </w:r>
          </w:p>
        </w:tc>
      </w:tr>
      <w:tr w:rsidR="00B00787" w:rsidRPr="00B83B56" w:rsidTr="00B00787">
        <w:trPr>
          <w:jc w:val="center"/>
        </w:trPr>
        <w:tc>
          <w:tcPr>
            <w:tcW w:w="605" w:type="dxa"/>
            <w:vMerge/>
            <w:vAlign w:val="center"/>
          </w:tcPr>
          <w:p w:rsidR="00B00787" w:rsidRPr="00B83B56" w:rsidRDefault="00B00787" w:rsidP="002F2C25">
            <w:pPr>
              <w:jc w:val="center"/>
              <w:rPr>
                <w:rFonts w:asciiTheme="minorEastAsia" w:hAnsiTheme="minorEastAsia"/>
                <w:i/>
                <w:sz w:val="21"/>
                <w:szCs w:val="21"/>
              </w:rPr>
            </w:pPr>
          </w:p>
        </w:tc>
        <w:tc>
          <w:tcPr>
            <w:tcW w:w="567" w:type="dxa"/>
            <w:vMerge/>
            <w:vAlign w:val="center"/>
          </w:tcPr>
          <w:p w:rsidR="00B00787" w:rsidRPr="00B83B56" w:rsidRDefault="00B00787" w:rsidP="002F2C25">
            <w:pPr>
              <w:jc w:val="center"/>
              <w:rPr>
                <w:rFonts w:asciiTheme="minorEastAsia" w:hAnsiTheme="minorEastAsia"/>
                <w:i/>
                <w:sz w:val="21"/>
                <w:szCs w:val="21"/>
              </w:rPr>
            </w:pPr>
          </w:p>
        </w:tc>
        <w:tc>
          <w:tcPr>
            <w:tcW w:w="557" w:type="dxa"/>
            <w:vAlign w:val="center"/>
          </w:tcPr>
          <w:p w:rsidR="00B00787" w:rsidRPr="00B83B56" w:rsidRDefault="00B00787" w:rsidP="002F2C25">
            <w:pPr>
              <w:jc w:val="center"/>
              <w:rPr>
                <w:rFonts w:asciiTheme="minorEastAsia" w:hAnsiTheme="minorEastAsia"/>
                <w:sz w:val="21"/>
                <w:szCs w:val="21"/>
              </w:rPr>
            </w:pPr>
            <w:r w:rsidRPr="00B83B56">
              <w:rPr>
                <w:rFonts w:asciiTheme="minorEastAsia" w:hAnsiTheme="minorEastAsia"/>
                <w:i/>
                <w:sz w:val="21"/>
                <w:szCs w:val="21"/>
              </w:rPr>
              <w:t>S</w:t>
            </w:r>
            <w:r w:rsidR="00FB1B4B" w:rsidRPr="00B83B56">
              <w:rPr>
                <w:rFonts w:asciiTheme="minorEastAsia" w:hAnsiTheme="minorEastAsia" w:hint="eastAsia"/>
                <w:i/>
                <w:sz w:val="21"/>
                <w:szCs w:val="21"/>
                <w:vertAlign w:val="subscript"/>
              </w:rPr>
              <w:t>r</w:t>
            </w:r>
          </w:p>
        </w:tc>
        <w:tc>
          <w:tcPr>
            <w:tcW w:w="1702" w:type="dxa"/>
            <w:gridSpan w:val="2"/>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0.091</w:t>
            </w:r>
          </w:p>
        </w:tc>
        <w:tc>
          <w:tcPr>
            <w:tcW w:w="851"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0.101</w:t>
            </w:r>
          </w:p>
        </w:tc>
        <w:tc>
          <w:tcPr>
            <w:tcW w:w="1701" w:type="dxa"/>
            <w:gridSpan w:val="2"/>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0.077</w:t>
            </w:r>
          </w:p>
        </w:tc>
        <w:tc>
          <w:tcPr>
            <w:tcW w:w="850"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0.081</w:t>
            </w:r>
          </w:p>
        </w:tc>
        <w:tc>
          <w:tcPr>
            <w:tcW w:w="1843" w:type="dxa"/>
            <w:gridSpan w:val="2"/>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0.102</w:t>
            </w:r>
          </w:p>
        </w:tc>
        <w:tc>
          <w:tcPr>
            <w:tcW w:w="875"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0.111</w:t>
            </w:r>
          </w:p>
        </w:tc>
      </w:tr>
      <w:tr w:rsidR="00B00787" w:rsidRPr="00B83B56" w:rsidTr="00B00787">
        <w:trPr>
          <w:jc w:val="center"/>
        </w:trPr>
        <w:tc>
          <w:tcPr>
            <w:tcW w:w="605" w:type="dxa"/>
            <w:vMerge/>
            <w:vAlign w:val="center"/>
          </w:tcPr>
          <w:p w:rsidR="00B00787" w:rsidRPr="00B83B56" w:rsidRDefault="00B00787" w:rsidP="002F2C25">
            <w:pPr>
              <w:jc w:val="center"/>
              <w:rPr>
                <w:rFonts w:asciiTheme="minorEastAsia" w:hAnsiTheme="minorEastAsia"/>
                <w:i/>
                <w:iCs/>
                <w:sz w:val="21"/>
                <w:szCs w:val="21"/>
              </w:rPr>
            </w:pPr>
          </w:p>
        </w:tc>
        <w:tc>
          <w:tcPr>
            <w:tcW w:w="567" w:type="dxa"/>
            <w:vMerge/>
            <w:vAlign w:val="center"/>
          </w:tcPr>
          <w:p w:rsidR="00B00787" w:rsidRPr="00B83B56" w:rsidRDefault="00B00787" w:rsidP="002F2C25">
            <w:pPr>
              <w:jc w:val="center"/>
              <w:rPr>
                <w:rFonts w:asciiTheme="minorEastAsia" w:hAnsiTheme="minorEastAsia"/>
                <w:i/>
                <w:iCs/>
                <w:sz w:val="21"/>
                <w:szCs w:val="21"/>
              </w:rPr>
            </w:pPr>
          </w:p>
        </w:tc>
        <w:tc>
          <w:tcPr>
            <w:tcW w:w="557" w:type="dxa"/>
            <w:vAlign w:val="center"/>
          </w:tcPr>
          <w:p w:rsidR="00B00787" w:rsidRPr="00B83B56" w:rsidRDefault="00B00787" w:rsidP="002F2C25">
            <w:pPr>
              <w:jc w:val="center"/>
              <w:rPr>
                <w:rFonts w:asciiTheme="minorEastAsia" w:hAnsiTheme="minorEastAsia" w:cs="宋体"/>
                <w:i/>
                <w:iCs/>
                <w:sz w:val="21"/>
                <w:szCs w:val="21"/>
              </w:rPr>
            </w:pPr>
            <w:r w:rsidRPr="00B83B56">
              <w:rPr>
                <w:rFonts w:asciiTheme="minorEastAsia" w:hAnsiTheme="minorEastAsia" w:hint="eastAsia"/>
                <w:i/>
                <w:iCs/>
                <w:sz w:val="21"/>
                <w:szCs w:val="21"/>
              </w:rPr>
              <w:t>r</w:t>
            </w:r>
          </w:p>
        </w:tc>
        <w:tc>
          <w:tcPr>
            <w:tcW w:w="1702" w:type="dxa"/>
            <w:gridSpan w:val="2"/>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w:t>
            </w:r>
          </w:p>
        </w:tc>
        <w:tc>
          <w:tcPr>
            <w:tcW w:w="851"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0.285</w:t>
            </w:r>
          </w:p>
        </w:tc>
        <w:tc>
          <w:tcPr>
            <w:tcW w:w="1701" w:type="dxa"/>
            <w:gridSpan w:val="2"/>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w:t>
            </w:r>
          </w:p>
        </w:tc>
        <w:tc>
          <w:tcPr>
            <w:tcW w:w="850"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0.229</w:t>
            </w:r>
          </w:p>
        </w:tc>
        <w:tc>
          <w:tcPr>
            <w:tcW w:w="1843" w:type="dxa"/>
            <w:gridSpan w:val="2"/>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w:t>
            </w:r>
          </w:p>
        </w:tc>
        <w:tc>
          <w:tcPr>
            <w:tcW w:w="875"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0.315</w:t>
            </w:r>
          </w:p>
        </w:tc>
      </w:tr>
      <w:tr w:rsidR="00B00787" w:rsidRPr="00B83B56" w:rsidTr="00B00787">
        <w:trPr>
          <w:jc w:val="center"/>
        </w:trPr>
        <w:tc>
          <w:tcPr>
            <w:tcW w:w="605" w:type="dxa"/>
            <w:vMerge/>
            <w:vAlign w:val="center"/>
          </w:tcPr>
          <w:p w:rsidR="00B00787" w:rsidRPr="00B83B56" w:rsidRDefault="00B00787" w:rsidP="002F2C25">
            <w:pPr>
              <w:jc w:val="center"/>
              <w:rPr>
                <w:rFonts w:asciiTheme="minorEastAsia" w:hAnsiTheme="minorEastAsia"/>
                <w:i/>
                <w:iCs/>
                <w:sz w:val="21"/>
                <w:szCs w:val="21"/>
              </w:rPr>
            </w:pPr>
          </w:p>
        </w:tc>
        <w:tc>
          <w:tcPr>
            <w:tcW w:w="567" w:type="dxa"/>
            <w:vMerge/>
            <w:vAlign w:val="center"/>
          </w:tcPr>
          <w:p w:rsidR="00B00787" w:rsidRPr="00B83B56" w:rsidRDefault="00B00787" w:rsidP="002F2C25">
            <w:pPr>
              <w:jc w:val="center"/>
              <w:rPr>
                <w:rFonts w:asciiTheme="minorEastAsia" w:hAnsiTheme="minorEastAsia"/>
                <w:i/>
                <w:iCs/>
                <w:sz w:val="21"/>
                <w:szCs w:val="21"/>
              </w:rPr>
            </w:pPr>
          </w:p>
        </w:tc>
        <w:tc>
          <w:tcPr>
            <w:tcW w:w="557" w:type="dxa"/>
            <w:vAlign w:val="center"/>
          </w:tcPr>
          <w:p w:rsidR="00B00787" w:rsidRPr="00B83B56" w:rsidRDefault="00B00787" w:rsidP="002F2C25">
            <w:pPr>
              <w:jc w:val="center"/>
              <w:rPr>
                <w:rFonts w:asciiTheme="minorEastAsia" w:hAnsiTheme="minorEastAsia" w:cs="宋体"/>
                <w:i/>
                <w:iCs/>
                <w:sz w:val="21"/>
                <w:szCs w:val="21"/>
              </w:rPr>
            </w:pPr>
            <w:r w:rsidRPr="00B83B56">
              <w:rPr>
                <w:rFonts w:asciiTheme="minorEastAsia" w:hAnsiTheme="minorEastAsia" w:hint="eastAsia"/>
                <w:i/>
                <w:iCs/>
                <w:sz w:val="21"/>
                <w:szCs w:val="21"/>
              </w:rPr>
              <w:t>R</w:t>
            </w:r>
          </w:p>
        </w:tc>
        <w:tc>
          <w:tcPr>
            <w:tcW w:w="7822" w:type="dxa"/>
            <w:gridSpan w:val="9"/>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0.299</w:t>
            </w:r>
          </w:p>
        </w:tc>
      </w:tr>
      <w:tr w:rsidR="00B00787" w:rsidRPr="00B83B56" w:rsidTr="00B00787">
        <w:trPr>
          <w:jc w:val="center"/>
        </w:trPr>
        <w:tc>
          <w:tcPr>
            <w:tcW w:w="605" w:type="dxa"/>
            <w:vMerge/>
            <w:vAlign w:val="center"/>
          </w:tcPr>
          <w:p w:rsidR="00B00787" w:rsidRPr="00B83B56" w:rsidRDefault="00B00787" w:rsidP="002F2C25">
            <w:pPr>
              <w:jc w:val="center"/>
              <w:rPr>
                <w:rFonts w:asciiTheme="minorEastAsia" w:hAnsiTheme="minorEastAsia"/>
                <w:position w:val="-6"/>
                <w:sz w:val="21"/>
                <w:szCs w:val="21"/>
              </w:rPr>
            </w:pPr>
          </w:p>
        </w:tc>
        <w:tc>
          <w:tcPr>
            <w:tcW w:w="567" w:type="dxa"/>
            <w:vMerge w:val="restart"/>
            <w:vAlign w:val="center"/>
          </w:tcPr>
          <w:p w:rsidR="00B00787" w:rsidRPr="00B83B56" w:rsidRDefault="00B00787" w:rsidP="002F2C25">
            <w:pPr>
              <w:jc w:val="center"/>
              <w:rPr>
                <w:rFonts w:ascii="宋体" w:hAnsi="宋体"/>
                <w:sz w:val="21"/>
                <w:szCs w:val="21"/>
              </w:rPr>
            </w:pPr>
            <w:r w:rsidRPr="00B83B56">
              <w:rPr>
                <w:rFonts w:ascii="宋体" w:hAnsi="宋体" w:hint="eastAsia"/>
                <w:sz w:val="21"/>
                <w:szCs w:val="21"/>
              </w:rPr>
              <w:t>FL-2</w:t>
            </w:r>
          </w:p>
        </w:tc>
        <w:tc>
          <w:tcPr>
            <w:tcW w:w="557" w:type="dxa"/>
            <w:vAlign w:val="center"/>
          </w:tcPr>
          <w:p w:rsidR="00B00787" w:rsidRPr="00B83B56" w:rsidRDefault="00B00787" w:rsidP="002F2C25">
            <w:pPr>
              <w:jc w:val="center"/>
              <w:rPr>
                <w:rFonts w:asciiTheme="minorEastAsia" w:hAnsiTheme="minorEastAsia"/>
                <w:position w:val="-6"/>
                <w:sz w:val="21"/>
                <w:szCs w:val="21"/>
              </w:rPr>
            </w:pPr>
            <w:r w:rsidRPr="00B83B56">
              <w:rPr>
                <w:rFonts w:asciiTheme="minorEastAsia" w:hAnsiTheme="minorEastAsia" w:hint="eastAsia"/>
                <w:position w:val="-6"/>
                <w:sz w:val="21"/>
                <w:szCs w:val="21"/>
              </w:rPr>
              <w:t>1</w:t>
            </w:r>
          </w:p>
        </w:tc>
        <w:tc>
          <w:tcPr>
            <w:tcW w:w="852"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22.6</w:t>
            </w:r>
            <w:r w:rsidR="002D1FB1" w:rsidRPr="00B83B56">
              <w:rPr>
                <w:rFonts w:asciiTheme="minorEastAsia" w:hAnsiTheme="minorEastAsia" w:hint="eastAsia"/>
                <w:sz w:val="21"/>
                <w:szCs w:val="21"/>
              </w:rPr>
              <w:t>0</w:t>
            </w:r>
          </w:p>
        </w:tc>
        <w:tc>
          <w:tcPr>
            <w:tcW w:w="850"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22.58</w:t>
            </w:r>
          </w:p>
        </w:tc>
        <w:tc>
          <w:tcPr>
            <w:tcW w:w="851"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22.59</w:t>
            </w:r>
          </w:p>
        </w:tc>
        <w:tc>
          <w:tcPr>
            <w:tcW w:w="850"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22.63</w:t>
            </w:r>
          </w:p>
        </w:tc>
        <w:tc>
          <w:tcPr>
            <w:tcW w:w="851"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22.67</w:t>
            </w:r>
          </w:p>
        </w:tc>
        <w:tc>
          <w:tcPr>
            <w:tcW w:w="850"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22.65</w:t>
            </w:r>
          </w:p>
        </w:tc>
        <w:tc>
          <w:tcPr>
            <w:tcW w:w="851"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22.72</w:t>
            </w:r>
          </w:p>
        </w:tc>
        <w:tc>
          <w:tcPr>
            <w:tcW w:w="992"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22.62</w:t>
            </w:r>
          </w:p>
        </w:tc>
        <w:tc>
          <w:tcPr>
            <w:tcW w:w="875"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22.67</w:t>
            </w:r>
          </w:p>
        </w:tc>
      </w:tr>
      <w:tr w:rsidR="00B00787" w:rsidRPr="00B83B56" w:rsidTr="00B00787">
        <w:trPr>
          <w:jc w:val="center"/>
        </w:trPr>
        <w:tc>
          <w:tcPr>
            <w:tcW w:w="605" w:type="dxa"/>
            <w:vMerge/>
            <w:vAlign w:val="center"/>
          </w:tcPr>
          <w:p w:rsidR="00B00787" w:rsidRPr="00B83B56" w:rsidRDefault="00B00787" w:rsidP="002F2C25">
            <w:pPr>
              <w:jc w:val="center"/>
              <w:rPr>
                <w:rFonts w:asciiTheme="minorEastAsia" w:hAnsiTheme="minorEastAsia"/>
                <w:position w:val="-6"/>
                <w:sz w:val="21"/>
                <w:szCs w:val="21"/>
              </w:rPr>
            </w:pPr>
          </w:p>
        </w:tc>
        <w:tc>
          <w:tcPr>
            <w:tcW w:w="567" w:type="dxa"/>
            <w:vMerge/>
            <w:vAlign w:val="center"/>
          </w:tcPr>
          <w:p w:rsidR="00B00787" w:rsidRPr="00B83B56" w:rsidRDefault="00B00787" w:rsidP="002F2C25">
            <w:pPr>
              <w:jc w:val="center"/>
              <w:rPr>
                <w:rFonts w:asciiTheme="minorEastAsia" w:hAnsiTheme="minorEastAsia"/>
                <w:position w:val="-6"/>
                <w:sz w:val="21"/>
                <w:szCs w:val="21"/>
              </w:rPr>
            </w:pPr>
          </w:p>
        </w:tc>
        <w:tc>
          <w:tcPr>
            <w:tcW w:w="557" w:type="dxa"/>
            <w:vAlign w:val="center"/>
          </w:tcPr>
          <w:p w:rsidR="00B00787" w:rsidRPr="00B83B56" w:rsidRDefault="00B00787" w:rsidP="002F2C25">
            <w:pPr>
              <w:jc w:val="center"/>
              <w:rPr>
                <w:rFonts w:asciiTheme="minorEastAsia" w:hAnsiTheme="minorEastAsia"/>
                <w:position w:val="-6"/>
                <w:sz w:val="21"/>
                <w:szCs w:val="21"/>
              </w:rPr>
            </w:pPr>
            <w:r w:rsidRPr="00B83B56">
              <w:rPr>
                <w:rFonts w:asciiTheme="minorEastAsia" w:hAnsiTheme="minorEastAsia" w:hint="eastAsia"/>
                <w:position w:val="-6"/>
                <w:sz w:val="21"/>
                <w:szCs w:val="21"/>
              </w:rPr>
              <w:t>2</w:t>
            </w:r>
          </w:p>
        </w:tc>
        <w:tc>
          <w:tcPr>
            <w:tcW w:w="852"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22.45</w:t>
            </w:r>
          </w:p>
        </w:tc>
        <w:tc>
          <w:tcPr>
            <w:tcW w:w="850"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22.42</w:t>
            </w:r>
          </w:p>
        </w:tc>
        <w:tc>
          <w:tcPr>
            <w:tcW w:w="851"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22.44</w:t>
            </w:r>
          </w:p>
        </w:tc>
        <w:tc>
          <w:tcPr>
            <w:tcW w:w="850"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22.8</w:t>
            </w:r>
            <w:r w:rsidR="002D1FB1" w:rsidRPr="00B83B56">
              <w:rPr>
                <w:rFonts w:asciiTheme="minorEastAsia" w:hAnsiTheme="minorEastAsia" w:hint="eastAsia"/>
                <w:sz w:val="21"/>
                <w:szCs w:val="21"/>
              </w:rPr>
              <w:t>0</w:t>
            </w:r>
          </w:p>
        </w:tc>
        <w:tc>
          <w:tcPr>
            <w:tcW w:w="851"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22.87</w:t>
            </w:r>
          </w:p>
        </w:tc>
        <w:tc>
          <w:tcPr>
            <w:tcW w:w="850"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22.83</w:t>
            </w:r>
          </w:p>
        </w:tc>
        <w:tc>
          <w:tcPr>
            <w:tcW w:w="851"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22.77</w:t>
            </w:r>
          </w:p>
        </w:tc>
        <w:tc>
          <w:tcPr>
            <w:tcW w:w="992"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22.71</w:t>
            </w:r>
          </w:p>
        </w:tc>
        <w:tc>
          <w:tcPr>
            <w:tcW w:w="875"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22.74</w:t>
            </w:r>
          </w:p>
        </w:tc>
      </w:tr>
      <w:tr w:rsidR="00B00787" w:rsidRPr="00B83B56" w:rsidTr="00B00787">
        <w:trPr>
          <w:jc w:val="center"/>
        </w:trPr>
        <w:tc>
          <w:tcPr>
            <w:tcW w:w="605" w:type="dxa"/>
            <w:vMerge/>
            <w:vAlign w:val="center"/>
          </w:tcPr>
          <w:p w:rsidR="00B00787" w:rsidRPr="00B83B56" w:rsidRDefault="00B00787" w:rsidP="002F2C25">
            <w:pPr>
              <w:jc w:val="center"/>
              <w:rPr>
                <w:rFonts w:asciiTheme="minorEastAsia" w:hAnsiTheme="minorEastAsia"/>
                <w:position w:val="-6"/>
                <w:sz w:val="21"/>
                <w:szCs w:val="21"/>
              </w:rPr>
            </w:pPr>
          </w:p>
        </w:tc>
        <w:tc>
          <w:tcPr>
            <w:tcW w:w="567" w:type="dxa"/>
            <w:vMerge/>
            <w:vAlign w:val="center"/>
          </w:tcPr>
          <w:p w:rsidR="00B00787" w:rsidRPr="00B83B56" w:rsidRDefault="00B00787" w:rsidP="002F2C25">
            <w:pPr>
              <w:jc w:val="center"/>
              <w:rPr>
                <w:rFonts w:asciiTheme="minorEastAsia" w:hAnsiTheme="minorEastAsia"/>
                <w:position w:val="-6"/>
                <w:sz w:val="21"/>
                <w:szCs w:val="21"/>
              </w:rPr>
            </w:pPr>
          </w:p>
        </w:tc>
        <w:tc>
          <w:tcPr>
            <w:tcW w:w="557" w:type="dxa"/>
            <w:vAlign w:val="center"/>
          </w:tcPr>
          <w:p w:rsidR="00B00787" w:rsidRPr="00B83B56" w:rsidRDefault="00B00787" w:rsidP="002F2C25">
            <w:pPr>
              <w:jc w:val="center"/>
              <w:rPr>
                <w:rFonts w:asciiTheme="minorEastAsia" w:hAnsiTheme="minorEastAsia"/>
                <w:position w:val="-6"/>
                <w:sz w:val="21"/>
                <w:szCs w:val="21"/>
              </w:rPr>
            </w:pPr>
            <w:r w:rsidRPr="00B83B56">
              <w:rPr>
                <w:rFonts w:asciiTheme="minorEastAsia" w:hAnsiTheme="minorEastAsia" w:hint="eastAsia"/>
                <w:position w:val="-6"/>
                <w:sz w:val="21"/>
                <w:szCs w:val="21"/>
              </w:rPr>
              <w:t>3</w:t>
            </w:r>
          </w:p>
        </w:tc>
        <w:tc>
          <w:tcPr>
            <w:tcW w:w="852"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22.45</w:t>
            </w:r>
          </w:p>
        </w:tc>
        <w:tc>
          <w:tcPr>
            <w:tcW w:w="850"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22.47</w:t>
            </w:r>
          </w:p>
        </w:tc>
        <w:tc>
          <w:tcPr>
            <w:tcW w:w="851"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22.46</w:t>
            </w:r>
          </w:p>
        </w:tc>
        <w:tc>
          <w:tcPr>
            <w:tcW w:w="850"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22.79</w:t>
            </w:r>
          </w:p>
        </w:tc>
        <w:tc>
          <w:tcPr>
            <w:tcW w:w="851"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22.73</w:t>
            </w:r>
          </w:p>
        </w:tc>
        <w:tc>
          <w:tcPr>
            <w:tcW w:w="850"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22.76</w:t>
            </w:r>
          </w:p>
        </w:tc>
        <w:tc>
          <w:tcPr>
            <w:tcW w:w="851"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22.78</w:t>
            </w:r>
          </w:p>
        </w:tc>
        <w:tc>
          <w:tcPr>
            <w:tcW w:w="992"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22.87</w:t>
            </w:r>
          </w:p>
        </w:tc>
        <w:tc>
          <w:tcPr>
            <w:tcW w:w="875"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22.82</w:t>
            </w:r>
          </w:p>
        </w:tc>
      </w:tr>
      <w:tr w:rsidR="00B00787" w:rsidRPr="00B83B56" w:rsidTr="00B00787">
        <w:trPr>
          <w:jc w:val="center"/>
        </w:trPr>
        <w:tc>
          <w:tcPr>
            <w:tcW w:w="605" w:type="dxa"/>
            <w:vMerge/>
            <w:vAlign w:val="center"/>
          </w:tcPr>
          <w:p w:rsidR="00B00787" w:rsidRPr="00B83B56" w:rsidRDefault="00B00787" w:rsidP="002F2C25">
            <w:pPr>
              <w:jc w:val="center"/>
              <w:rPr>
                <w:rFonts w:asciiTheme="minorEastAsia" w:hAnsiTheme="minorEastAsia"/>
                <w:position w:val="-6"/>
                <w:sz w:val="21"/>
                <w:szCs w:val="21"/>
              </w:rPr>
            </w:pPr>
          </w:p>
        </w:tc>
        <w:tc>
          <w:tcPr>
            <w:tcW w:w="567" w:type="dxa"/>
            <w:vMerge/>
            <w:vAlign w:val="center"/>
          </w:tcPr>
          <w:p w:rsidR="00B00787" w:rsidRPr="00B83B56" w:rsidRDefault="00B00787" w:rsidP="002F2C25">
            <w:pPr>
              <w:jc w:val="center"/>
              <w:rPr>
                <w:rFonts w:asciiTheme="minorEastAsia" w:hAnsiTheme="minorEastAsia"/>
                <w:position w:val="-6"/>
                <w:sz w:val="21"/>
                <w:szCs w:val="21"/>
              </w:rPr>
            </w:pPr>
          </w:p>
        </w:tc>
        <w:tc>
          <w:tcPr>
            <w:tcW w:w="557" w:type="dxa"/>
            <w:vAlign w:val="center"/>
          </w:tcPr>
          <w:p w:rsidR="00B00787" w:rsidRPr="00B83B56" w:rsidRDefault="00B00787" w:rsidP="002F2C25">
            <w:pPr>
              <w:jc w:val="center"/>
              <w:rPr>
                <w:rFonts w:asciiTheme="minorEastAsia" w:hAnsiTheme="minorEastAsia"/>
                <w:sz w:val="21"/>
                <w:szCs w:val="21"/>
              </w:rPr>
            </w:pPr>
            <w:r w:rsidRPr="00B83B56">
              <w:rPr>
                <w:rFonts w:asciiTheme="minorEastAsia" w:hAnsiTheme="minorEastAsia"/>
                <w:kern w:val="2"/>
                <w:position w:val="-6"/>
                <w:sz w:val="21"/>
                <w:szCs w:val="21"/>
              </w:rPr>
              <w:object w:dxaOrig="180" w:dyaOrig="240">
                <v:shape id="_x0000_i1030" type="#_x0000_t75" style="width:8.65pt;height:12.1pt" o:ole="">
                  <v:imagedata r:id="rId8" o:title=""/>
                </v:shape>
                <o:OLEObject Type="Embed" ProgID="Equation.3" ShapeID="_x0000_i1030" DrawAspect="Content" ObjectID="_1540994612" r:id="rId14"/>
              </w:object>
            </w:r>
          </w:p>
        </w:tc>
        <w:tc>
          <w:tcPr>
            <w:tcW w:w="1702" w:type="dxa"/>
            <w:gridSpan w:val="2"/>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22.50</w:t>
            </w:r>
          </w:p>
        </w:tc>
        <w:tc>
          <w:tcPr>
            <w:tcW w:w="851"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22.50</w:t>
            </w:r>
          </w:p>
        </w:tc>
        <w:tc>
          <w:tcPr>
            <w:tcW w:w="1701" w:type="dxa"/>
            <w:gridSpan w:val="2"/>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22.75</w:t>
            </w:r>
          </w:p>
        </w:tc>
        <w:tc>
          <w:tcPr>
            <w:tcW w:w="850"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22.75</w:t>
            </w:r>
          </w:p>
        </w:tc>
        <w:tc>
          <w:tcPr>
            <w:tcW w:w="1843" w:type="dxa"/>
            <w:gridSpan w:val="2"/>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22.74</w:t>
            </w:r>
          </w:p>
        </w:tc>
        <w:tc>
          <w:tcPr>
            <w:tcW w:w="875"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22.74</w:t>
            </w:r>
          </w:p>
        </w:tc>
      </w:tr>
      <w:tr w:rsidR="00B00787" w:rsidRPr="00B83B56" w:rsidTr="00B00787">
        <w:trPr>
          <w:jc w:val="center"/>
        </w:trPr>
        <w:tc>
          <w:tcPr>
            <w:tcW w:w="605" w:type="dxa"/>
            <w:vMerge/>
            <w:vAlign w:val="center"/>
          </w:tcPr>
          <w:p w:rsidR="00B00787" w:rsidRPr="00B83B56" w:rsidRDefault="00B00787" w:rsidP="002F2C25">
            <w:pPr>
              <w:jc w:val="center"/>
              <w:rPr>
                <w:rFonts w:asciiTheme="minorEastAsia" w:hAnsiTheme="minorEastAsia"/>
                <w:i/>
                <w:sz w:val="21"/>
                <w:szCs w:val="21"/>
              </w:rPr>
            </w:pPr>
          </w:p>
        </w:tc>
        <w:tc>
          <w:tcPr>
            <w:tcW w:w="567" w:type="dxa"/>
            <w:vMerge/>
            <w:vAlign w:val="center"/>
          </w:tcPr>
          <w:p w:rsidR="00B00787" w:rsidRPr="00B83B56" w:rsidRDefault="00B00787" w:rsidP="002F2C25">
            <w:pPr>
              <w:jc w:val="center"/>
              <w:rPr>
                <w:rFonts w:asciiTheme="minorEastAsia" w:hAnsiTheme="minorEastAsia"/>
                <w:i/>
                <w:sz w:val="21"/>
                <w:szCs w:val="21"/>
              </w:rPr>
            </w:pPr>
          </w:p>
        </w:tc>
        <w:tc>
          <w:tcPr>
            <w:tcW w:w="557" w:type="dxa"/>
            <w:vAlign w:val="center"/>
          </w:tcPr>
          <w:p w:rsidR="00B00787" w:rsidRPr="00B83B56" w:rsidRDefault="00B26C73" w:rsidP="00B26C73">
            <w:pPr>
              <w:jc w:val="center"/>
              <w:rPr>
                <w:rFonts w:asciiTheme="minorEastAsia" w:hAnsiTheme="minorEastAsia"/>
                <w:sz w:val="21"/>
                <w:szCs w:val="21"/>
              </w:rPr>
            </w:pPr>
            <w:r w:rsidRPr="00B83B56">
              <w:rPr>
                <w:rFonts w:asciiTheme="minorEastAsia" w:hAnsiTheme="minorEastAsia"/>
                <w:i/>
                <w:sz w:val="21"/>
                <w:szCs w:val="21"/>
              </w:rPr>
              <w:t>S</w:t>
            </w:r>
            <w:r w:rsidRPr="00B83B56">
              <w:rPr>
                <w:rFonts w:asciiTheme="minorEastAsia" w:hAnsiTheme="minorEastAsia" w:hint="eastAsia"/>
                <w:i/>
                <w:sz w:val="21"/>
                <w:szCs w:val="21"/>
                <w:vertAlign w:val="subscript"/>
              </w:rPr>
              <w:t>r</w:t>
            </w:r>
            <w:r w:rsidRPr="00B83B56">
              <w:rPr>
                <w:rFonts w:asciiTheme="minorEastAsia" w:hAnsiTheme="minorEastAsia"/>
                <w:i/>
                <w:sz w:val="21"/>
                <w:szCs w:val="21"/>
              </w:rPr>
              <w:t xml:space="preserve"> </w:t>
            </w:r>
          </w:p>
        </w:tc>
        <w:tc>
          <w:tcPr>
            <w:tcW w:w="1702" w:type="dxa"/>
            <w:gridSpan w:val="2"/>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0.076</w:t>
            </w:r>
          </w:p>
        </w:tc>
        <w:tc>
          <w:tcPr>
            <w:tcW w:w="851"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0.081</w:t>
            </w:r>
          </w:p>
        </w:tc>
        <w:tc>
          <w:tcPr>
            <w:tcW w:w="1701" w:type="dxa"/>
            <w:gridSpan w:val="2"/>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0.089</w:t>
            </w:r>
          </w:p>
        </w:tc>
        <w:tc>
          <w:tcPr>
            <w:tcW w:w="850"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0.091</w:t>
            </w:r>
          </w:p>
        </w:tc>
        <w:tc>
          <w:tcPr>
            <w:tcW w:w="1843" w:type="dxa"/>
            <w:gridSpan w:val="2"/>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0.084</w:t>
            </w:r>
          </w:p>
        </w:tc>
        <w:tc>
          <w:tcPr>
            <w:tcW w:w="875"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0.075</w:t>
            </w:r>
          </w:p>
        </w:tc>
      </w:tr>
      <w:tr w:rsidR="00B00787" w:rsidRPr="00B83B56" w:rsidTr="00B00787">
        <w:trPr>
          <w:jc w:val="center"/>
        </w:trPr>
        <w:tc>
          <w:tcPr>
            <w:tcW w:w="605" w:type="dxa"/>
            <w:vMerge/>
            <w:vAlign w:val="center"/>
          </w:tcPr>
          <w:p w:rsidR="00B00787" w:rsidRPr="00B83B56" w:rsidRDefault="00B00787" w:rsidP="002F2C25">
            <w:pPr>
              <w:jc w:val="center"/>
              <w:rPr>
                <w:rFonts w:asciiTheme="minorEastAsia" w:hAnsiTheme="minorEastAsia"/>
                <w:i/>
                <w:iCs/>
                <w:sz w:val="21"/>
                <w:szCs w:val="21"/>
              </w:rPr>
            </w:pPr>
          </w:p>
        </w:tc>
        <w:tc>
          <w:tcPr>
            <w:tcW w:w="567" w:type="dxa"/>
            <w:vMerge/>
            <w:vAlign w:val="center"/>
          </w:tcPr>
          <w:p w:rsidR="00B00787" w:rsidRPr="00B83B56" w:rsidRDefault="00B00787" w:rsidP="002F2C25">
            <w:pPr>
              <w:jc w:val="center"/>
              <w:rPr>
                <w:rFonts w:asciiTheme="minorEastAsia" w:hAnsiTheme="minorEastAsia"/>
                <w:i/>
                <w:iCs/>
                <w:sz w:val="21"/>
                <w:szCs w:val="21"/>
              </w:rPr>
            </w:pPr>
          </w:p>
        </w:tc>
        <w:tc>
          <w:tcPr>
            <w:tcW w:w="557" w:type="dxa"/>
            <w:vAlign w:val="center"/>
          </w:tcPr>
          <w:p w:rsidR="00B00787" w:rsidRPr="00B83B56" w:rsidRDefault="00B00787" w:rsidP="002F2C25">
            <w:pPr>
              <w:jc w:val="center"/>
              <w:rPr>
                <w:rFonts w:asciiTheme="minorEastAsia" w:hAnsiTheme="minorEastAsia" w:cs="宋体"/>
                <w:i/>
                <w:iCs/>
                <w:sz w:val="21"/>
                <w:szCs w:val="21"/>
              </w:rPr>
            </w:pPr>
            <w:r w:rsidRPr="00B83B56">
              <w:rPr>
                <w:rFonts w:asciiTheme="minorEastAsia" w:hAnsiTheme="minorEastAsia" w:hint="eastAsia"/>
                <w:i/>
                <w:iCs/>
                <w:sz w:val="21"/>
                <w:szCs w:val="21"/>
              </w:rPr>
              <w:t>r</w:t>
            </w:r>
          </w:p>
        </w:tc>
        <w:tc>
          <w:tcPr>
            <w:tcW w:w="1702" w:type="dxa"/>
            <w:gridSpan w:val="2"/>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w:t>
            </w:r>
          </w:p>
        </w:tc>
        <w:tc>
          <w:tcPr>
            <w:tcW w:w="851"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0.230</w:t>
            </w:r>
          </w:p>
        </w:tc>
        <w:tc>
          <w:tcPr>
            <w:tcW w:w="1701" w:type="dxa"/>
            <w:gridSpan w:val="2"/>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w:t>
            </w:r>
          </w:p>
        </w:tc>
        <w:tc>
          <w:tcPr>
            <w:tcW w:w="850"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0.257</w:t>
            </w:r>
          </w:p>
        </w:tc>
        <w:tc>
          <w:tcPr>
            <w:tcW w:w="1843" w:type="dxa"/>
            <w:gridSpan w:val="2"/>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w:t>
            </w:r>
          </w:p>
        </w:tc>
        <w:tc>
          <w:tcPr>
            <w:tcW w:w="875"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0.212</w:t>
            </w:r>
          </w:p>
        </w:tc>
      </w:tr>
      <w:tr w:rsidR="00B00787" w:rsidRPr="00B83B56" w:rsidTr="00B00787">
        <w:trPr>
          <w:jc w:val="center"/>
        </w:trPr>
        <w:tc>
          <w:tcPr>
            <w:tcW w:w="605" w:type="dxa"/>
            <w:vMerge/>
            <w:vAlign w:val="center"/>
          </w:tcPr>
          <w:p w:rsidR="00B00787" w:rsidRPr="00B83B56" w:rsidRDefault="00B00787" w:rsidP="002F2C25">
            <w:pPr>
              <w:jc w:val="center"/>
              <w:rPr>
                <w:rFonts w:asciiTheme="minorEastAsia" w:hAnsiTheme="minorEastAsia"/>
                <w:i/>
                <w:iCs/>
                <w:sz w:val="21"/>
                <w:szCs w:val="21"/>
              </w:rPr>
            </w:pPr>
          </w:p>
        </w:tc>
        <w:tc>
          <w:tcPr>
            <w:tcW w:w="567" w:type="dxa"/>
            <w:vMerge/>
            <w:vAlign w:val="center"/>
          </w:tcPr>
          <w:p w:rsidR="00B00787" w:rsidRPr="00B83B56" w:rsidRDefault="00B00787" w:rsidP="002F2C25">
            <w:pPr>
              <w:jc w:val="center"/>
              <w:rPr>
                <w:rFonts w:asciiTheme="minorEastAsia" w:hAnsiTheme="minorEastAsia"/>
                <w:i/>
                <w:iCs/>
                <w:sz w:val="21"/>
                <w:szCs w:val="21"/>
              </w:rPr>
            </w:pPr>
          </w:p>
        </w:tc>
        <w:tc>
          <w:tcPr>
            <w:tcW w:w="557" w:type="dxa"/>
            <w:vAlign w:val="center"/>
          </w:tcPr>
          <w:p w:rsidR="00B00787" w:rsidRPr="00B83B56" w:rsidRDefault="00B00787" w:rsidP="002F2C25">
            <w:pPr>
              <w:jc w:val="center"/>
              <w:rPr>
                <w:rFonts w:asciiTheme="minorEastAsia" w:hAnsiTheme="minorEastAsia" w:cs="宋体"/>
                <w:i/>
                <w:iCs/>
                <w:sz w:val="21"/>
                <w:szCs w:val="21"/>
              </w:rPr>
            </w:pPr>
            <w:r w:rsidRPr="00B83B56">
              <w:rPr>
                <w:rFonts w:asciiTheme="minorEastAsia" w:hAnsiTheme="minorEastAsia" w:hint="eastAsia"/>
                <w:i/>
                <w:iCs/>
                <w:sz w:val="21"/>
                <w:szCs w:val="21"/>
              </w:rPr>
              <w:t>R</w:t>
            </w:r>
          </w:p>
        </w:tc>
        <w:tc>
          <w:tcPr>
            <w:tcW w:w="7822" w:type="dxa"/>
            <w:gridSpan w:val="9"/>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0.406</w:t>
            </w:r>
          </w:p>
        </w:tc>
      </w:tr>
      <w:tr w:rsidR="00B00787" w:rsidRPr="00B83B56" w:rsidTr="00B00787">
        <w:trPr>
          <w:jc w:val="center"/>
        </w:trPr>
        <w:tc>
          <w:tcPr>
            <w:tcW w:w="605" w:type="dxa"/>
            <w:vMerge/>
            <w:vAlign w:val="center"/>
          </w:tcPr>
          <w:p w:rsidR="00B00787" w:rsidRPr="00B83B56" w:rsidRDefault="00B00787" w:rsidP="002F2C25">
            <w:pPr>
              <w:jc w:val="center"/>
              <w:rPr>
                <w:rFonts w:asciiTheme="minorEastAsia" w:hAnsiTheme="minorEastAsia"/>
                <w:position w:val="-6"/>
                <w:sz w:val="21"/>
                <w:szCs w:val="21"/>
              </w:rPr>
            </w:pPr>
          </w:p>
        </w:tc>
        <w:tc>
          <w:tcPr>
            <w:tcW w:w="567" w:type="dxa"/>
            <w:vMerge w:val="restart"/>
            <w:vAlign w:val="center"/>
          </w:tcPr>
          <w:p w:rsidR="00B00787" w:rsidRPr="00B83B56" w:rsidRDefault="00B00787" w:rsidP="002F2C25">
            <w:pPr>
              <w:jc w:val="center"/>
              <w:rPr>
                <w:rFonts w:asciiTheme="minorEastAsia" w:hAnsiTheme="minorEastAsia"/>
                <w:position w:val="-6"/>
                <w:sz w:val="21"/>
                <w:szCs w:val="21"/>
              </w:rPr>
            </w:pPr>
            <w:r w:rsidRPr="00B83B56">
              <w:rPr>
                <w:rFonts w:ascii="宋体" w:hAnsi="宋体" w:hint="eastAsia"/>
                <w:sz w:val="21"/>
                <w:szCs w:val="21"/>
              </w:rPr>
              <w:t>FL-3</w:t>
            </w:r>
          </w:p>
        </w:tc>
        <w:tc>
          <w:tcPr>
            <w:tcW w:w="557" w:type="dxa"/>
            <w:vAlign w:val="center"/>
          </w:tcPr>
          <w:p w:rsidR="00B00787" w:rsidRPr="00B83B56" w:rsidRDefault="00B00787" w:rsidP="002F2C25">
            <w:pPr>
              <w:jc w:val="center"/>
              <w:rPr>
                <w:rFonts w:asciiTheme="minorEastAsia" w:hAnsiTheme="minorEastAsia"/>
                <w:position w:val="-6"/>
                <w:sz w:val="21"/>
                <w:szCs w:val="21"/>
              </w:rPr>
            </w:pPr>
            <w:r w:rsidRPr="00B83B56">
              <w:rPr>
                <w:rFonts w:asciiTheme="minorEastAsia" w:hAnsiTheme="minorEastAsia" w:hint="eastAsia"/>
                <w:position w:val="-6"/>
                <w:sz w:val="21"/>
                <w:szCs w:val="21"/>
              </w:rPr>
              <w:t>1</w:t>
            </w:r>
          </w:p>
        </w:tc>
        <w:tc>
          <w:tcPr>
            <w:tcW w:w="852"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31.47</w:t>
            </w:r>
          </w:p>
        </w:tc>
        <w:tc>
          <w:tcPr>
            <w:tcW w:w="850"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31.54</w:t>
            </w:r>
          </w:p>
        </w:tc>
        <w:tc>
          <w:tcPr>
            <w:tcW w:w="851"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31.51</w:t>
            </w:r>
          </w:p>
        </w:tc>
        <w:tc>
          <w:tcPr>
            <w:tcW w:w="850"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31.55</w:t>
            </w:r>
          </w:p>
        </w:tc>
        <w:tc>
          <w:tcPr>
            <w:tcW w:w="851"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31.67</w:t>
            </w:r>
          </w:p>
        </w:tc>
        <w:tc>
          <w:tcPr>
            <w:tcW w:w="850"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31.61</w:t>
            </w:r>
          </w:p>
        </w:tc>
        <w:tc>
          <w:tcPr>
            <w:tcW w:w="851"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31.56</w:t>
            </w:r>
          </w:p>
        </w:tc>
        <w:tc>
          <w:tcPr>
            <w:tcW w:w="992"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31.68</w:t>
            </w:r>
          </w:p>
        </w:tc>
        <w:tc>
          <w:tcPr>
            <w:tcW w:w="875"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31.62</w:t>
            </w:r>
          </w:p>
        </w:tc>
      </w:tr>
      <w:tr w:rsidR="00B00787" w:rsidRPr="00B83B56" w:rsidTr="00B00787">
        <w:trPr>
          <w:jc w:val="center"/>
        </w:trPr>
        <w:tc>
          <w:tcPr>
            <w:tcW w:w="605" w:type="dxa"/>
            <w:vMerge/>
          </w:tcPr>
          <w:p w:rsidR="00B00787" w:rsidRPr="00B83B56" w:rsidRDefault="00B00787" w:rsidP="002F2C25">
            <w:pPr>
              <w:jc w:val="center"/>
              <w:rPr>
                <w:rFonts w:asciiTheme="minorEastAsia" w:hAnsiTheme="minorEastAsia"/>
                <w:position w:val="-6"/>
                <w:sz w:val="21"/>
                <w:szCs w:val="21"/>
              </w:rPr>
            </w:pPr>
          </w:p>
        </w:tc>
        <w:tc>
          <w:tcPr>
            <w:tcW w:w="567" w:type="dxa"/>
            <w:vMerge/>
          </w:tcPr>
          <w:p w:rsidR="00B00787" w:rsidRPr="00B83B56" w:rsidRDefault="00B00787" w:rsidP="002F2C25">
            <w:pPr>
              <w:jc w:val="center"/>
              <w:rPr>
                <w:rFonts w:asciiTheme="minorEastAsia" w:hAnsiTheme="minorEastAsia"/>
                <w:position w:val="-6"/>
                <w:sz w:val="21"/>
                <w:szCs w:val="21"/>
              </w:rPr>
            </w:pPr>
          </w:p>
        </w:tc>
        <w:tc>
          <w:tcPr>
            <w:tcW w:w="557" w:type="dxa"/>
            <w:vAlign w:val="center"/>
          </w:tcPr>
          <w:p w:rsidR="00B00787" w:rsidRPr="00B83B56" w:rsidRDefault="00B00787" w:rsidP="002F2C25">
            <w:pPr>
              <w:jc w:val="center"/>
              <w:rPr>
                <w:rFonts w:asciiTheme="minorEastAsia" w:hAnsiTheme="minorEastAsia"/>
                <w:position w:val="-6"/>
                <w:sz w:val="21"/>
                <w:szCs w:val="21"/>
              </w:rPr>
            </w:pPr>
            <w:r w:rsidRPr="00B83B56">
              <w:rPr>
                <w:rFonts w:asciiTheme="minorEastAsia" w:hAnsiTheme="minorEastAsia" w:hint="eastAsia"/>
                <w:position w:val="-6"/>
                <w:sz w:val="21"/>
                <w:szCs w:val="21"/>
              </w:rPr>
              <w:t>2</w:t>
            </w:r>
          </w:p>
        </w:tc>
        <w:tc>
          <w:tcPr>
            <w:tcW w:w="852"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31.27</w:t>
            </w:r>
          </w:p>
        </w:tc>
        <w:tc>
          <w:tcPr>
            <w:tcW w:w="850"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31.25</w:t>
            </w:r>
          </w:p>
        </w:tc>
        <w:tc>
          <w:tcPr>
            <w:tcW w:w="851"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31.26</w:t>
            </w:r>
          </w:p>
        </w:tc>
        <w:tc>
          <w:tcPr>
            <w:tcW w:w="850"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31.76</w:t>
            </w:r>
          </w:p>
        </w:tc>
        <w:tc>
          <w:tcPr>
            <w:tcW w:w="851"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31.84</w:t>
            </w:r>
          </w:p>
        </w:tc>
        <w:tc>
          <w:tcPr>
            <w:tcW w:w="850"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31.8</w:t>
            </w:r>
            <w:r w:rsidR="002D1FB1" w:rsidRPr="00B83B56">
              <w:rPr>
                <w:rFonts w:asciiTheme="minorEastAsia" w:hAnsiTheme="minorEastAsia" w:hint="eastAsia"/>
                <w:sz w:val="21"/>
                <w:szCs w:val="21"/>
              </w:rPr>
              <w:t>0</w:t>
            </w:r>
          </w:p>
        </w:tc>
        <w:tc>
          <w:tcPr>
            <w:tcW w:w="851"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31.61</w:t>
            </w:r>
          </w:p>
        </w:tc>
        <w:tc>
          <w:tcPr>
            <w:tcW w:w="992"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31.77</w:t>
            </w:r>
          </w:p>
        </w:tc>
        <w:tc>
          <w:tcPr>
            <w:tcW w:w="875"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31.69</w:t>
            </w:r>
          </w:p>
        </w:tc>
      </w:tr>
      <w:tr w:rsidR="00B00787" w:rsidRPr="00B83B56" w:rsidTr="00B00787">
        <w:trPr>
          <w:jc w:val="center"/>
        </w:trPr>
        <w:tc>
          <w:tcPr>
            <w:tcW w:w="605" w:type="dxa"/>
            <w:vMerge/>
          </w:tcPr>
          <w:p w:rsidR="00B00787" w:rsidRPr="00B83B56" w:rsidRDefault="00B00787" w:rsidP="002F2C25">
            <w:pPr>
              <w:jc w:val="center"/>
              <w:rPr>
                <w:rFonts w:asciiTheme="minorEastAsia" w:hAnsiTheme="minorEastAsia"/>
                <w:position w:val="-6"/>
                <w:sz w:val="21"/>
                <w:szCs w:val="21"/>
              </w:rPr>
            </w:pPr>
          </w:p>
        </w:tc>
        <w:tc>
          <w:tcPr>
            <w:tcW w:w="567" w:type="dxa"/>
            <w:vMerge/>
          </w:tcPr>
          <w:p w:rsidR="00B00787" w:rsidRPr="00B83B56" w:rsidRDefault="00B00787" w:rsidP="002F2C25">
            <w:pPr>
              <w:jc w:val="center"/>
              <w:rPr>
                <w:rFonts w:asciiTheme="minorEastAsia" w:hAnsiTheme="minorEastAsia"/>
                <w:position w:val="-6"/>
                <w:sz w:val="21"/>
                <w:szCs w:val="21"/>
              </w:rPr>
            </w:pPr>
          </w:p>
        </w:tc>
        <w:tc>
          <w:tcPr>
            <w:tcW w:w="557" w:type="dxa"/>
            <w:vAlign w:val="center"/>
          </w:tcPr>
          <w:p w:rsidR="00B00787" w:rsidRPr="00B83B56" w:rsidRDefault="00B00787" w:rsidP="002F2C25">
            <w:pPr>
              <w:jc w:val="center"/>
              <w:rPr>
                <w:rFonts w:asciiTheme="minorEastAsia" w:hAnsiTheme="minorEastAsia"/>
                <w:position w:val="-6"/>
                <w:sz w:val="21"/>
                <w:szCs w:val="21"/>
              </w:rPr>
            </w:pPr>
            <w:r w:rsidRPr="00B83B56">
              <w:rPr>
                <w:rFonts w:asciiTheme="minorEastAsia" w:hAnsiTheme="minorEastAsia" w:hint="eastAsia"/>
                <w:position w:val="-6"/>
                <w:sz w:val="21"/>
                <w:szCs w:val="21"/>
              </w:rPr>
              <w:t>3</w:t>
            </w:r>
          </w:p>
        </w:tc>
        <w:tc>
          <w:tcPr>
            <w:tcW w:w="852"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31.26</w:t>
            </w:r>
          </w:p>
        </w:tc>
        <w:tc>
          <w:tcPr>
            <w:tcW w:w="850"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31.26</w:t>
            </w:r>
          </w:p>
        </w:tc>
        <w:tc>
          <w:tcPr>
            <w:tcW w:w="851"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31.26</w:t>
            </w:r>
          </w:p>
        </w:tc>
        <w:tc>
          <w:tcPr>
            <w:tcW w:w="850"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31.67</w:t>
            </w:r>
          </w:p>
        </w:tc>
        <w:tc>
          <w:tcPr>
            <w:tcW w:w="851"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31.76</w:t>
            </w:r>
          </w:p>
        </w:tc>
        <w:tc>
          <w:tcPr>
            <w:tcW w:w="850"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31.72</w:t>
            </w:r>
          </w:p>
        </w:tc>
        <w:tc>
          <w:tcPr>
            <w:tcW w:w="851"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31.49</w:t>
            </w:r>
          </w:p>
        </w:tc>
        <w:tc>
          <w:tcPr>
            <w:tcW w:w="992"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31.43</w:t>
            </w:r>
          </w:p>
        </w:tc>
        <w:tc>
          <w:tcPr>
            <w:tcW w:w="875"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31.46</w:t>
            </w:r>
          </w:p>
        </w:tc>
      </w:tr>
      <w:tr w:rsidR="00B00787" w:rsidRPr="00B83B56" w:rsidTr="00B00787">
        <w:trPr>
          <w:jc w:val="center"/>
        </w:trPr>
        <w:tc>
          <w:tcPr>
            <w:tcW w:w="605" w:type="dxa"/>
            <w:vMerge/>
          </w:tcPr>
          <w:p w:rsidR="00B00787" w:rsidRPr="00B83B56" w:rsidRDefault="00B00787" w:rsidP="002F2C25">
            <w:pPr>
              <w:jc w:val="center"/>
              <w:rPr>
                <w:rFonts w:asciiTheme="minorEastAsia" w:hAnsiTheme="minorEastAsia"/>
                <w:position w:val="-6"/>
                <w:sz w:val="21"/>
                <w:szCs w:val="21"/>
              </w:rPr>
            </w:pPr>
          </w:p>
        </w:tc>
        <w:tc>
          <w:tcPr>
            <w:tcW w:w="567" w:type="dxa"/>
            <w:vMerge/>
          </w:tcPr>
          <w:p w:rsidR="00B00787" w:rsidRPr="00B83B56" w:rsidRDefault="00B00787" w:rsidP="002F2C25">
            <w:pPr>
              <w:jc w:val="center"/>
              <w:rPr>
                <w:rFonts w:asciiTheme="minorEastAsia" w:hAnsiTheme="minorEastAsia"/>
                <w:position w:val="-6"/>
                <w:sz w:val="21"/>
                <w:szCs w:val="21"/>
              </w:rPr>
            </w:pPr>
          </w:p>
        </w:tc>
        <w:tc>
          <w:tcPr>
            <w:tcW w:w="557" w:type="dxa"/>
            <w:vAlign w:val="center"/>
          </w:tcPr>
          <w:p w:rsidR="00B00787" w:rsidRPr="00B83B56" w:rsidRDefault="00B00787" w:rsidP="002F2C25">
            <w:pPr>
              <w:jc w:val="center"/>
              <w:rPr>
                <w:rFonts w:asciiTheme="minorEastAsia" w:hAnsiTheme="minorEastAsia"/>
                <w:sz w:val="21"/>
                <w:szCs w:val="21"/>
              </w:rPr>
            </w:pPr>
            <w:r w:rsidRPr="00B83B56">
              <w:rPr>
                <w:rFonts w:asciiTheme="minorEastAsia" w:hAnsiTheme="minorEastAsia"/>
                <w:kern w:val="2"/>
                <w:position w:val="-6"/>
                <w:sz w:val="21"/>
                <w:szCs w:val="21"/>
              </w:rPr>
              <w:object w:dxaOrig="180" w:dyaOrig="240">
                <v:shape id="_x0000_i1031" type="#_x0000_t75" style="width:8.65pt;height:12.1pt" o:ole="">
                  <v:imagedata r:id="rId8" o:title=""/>
                </v:shape>
                <o:OLEObject Type="Embed" ProgID="Equation.3" ShapeID="_x0000_i1031" DrawAspect="Content" ObjectID="_1540994613" r:id="rId15"/>
              </w:object>
            </w:r>
          </w:p>
        </w:tc>
        <w:tc>
          <w:tcPr>
            <w:tcW w:w="1702" w:type="dxa"/>
            <w:gridSpan w:val="2"/>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31.34</w:t>
            </w:r>
          </w:p>
        </w:tc>
        <w:tc>
          <w:tcPr>
            <w:tcW w:w="851"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31.34</w:t>
            </w:r>
          </w:p>
        </w:tc>
        <w:tc>
          <w:tcPr>
            <w:tcW w:w="1701" w:type="dxa"/>
            <w:gridSpan w:val="2"/>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31.71</w:t>
            </w:r>
          </w:p>
        </w:tc>
        <w:tc>
          <w:tcPr>
            <w:tcW w:w="850"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31.71</w:t>
            </w:r>
          </w:p>
        </w:tc>
        <w:tc>
          <w:tcPr>
            <w:tcW w:w="1843" w:type="dxa"/>
            <w:gridSpan w:val="2"/>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31.59</w:t>
            </w:r>
          </w:p>
        </w:tc>
        <w:tc>
          <w:tcPr>
            <w:tcW w:w="875"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31.59</w:t>
            </w:r>
          </w:p>
        </w:tc>
      </w:tr>
      <w:tr w:rsidR="00B00787" w:rsidRPr="00B83B56" w:rsidTr="00B00787">
        <w:trPr>
          <w:jc w:val="center"/>
        </w:trPr>
        <w:tc>
          <w:tcPr>
            <w:tcW w:w="605" w:type="dxa"/>
            <w:vMerge/>
          </w:tcPr>
          <w:p w:rsidR="00B00787" w:rsidRPr="00B83B56" w:rsidRDefault="00B00787" w:rsidP="002F2C25">
            <w:pPr>
              <w:jc w:val="center"/>
              <w:rPr>
                <w:rFonts w:asciiTheme="minorEastAsia" w:hAnsiTheme="minorEastAsia"/>
                <w:i/>
                <w:sz w:val="21"/>
                <w:szCs w:val="21"/>
              </w:rPr>
            </w:pPr>
          </w:p>
        </w:tc>
        <w:tc>
          <w:tcPr>
            <w:tcW w:w="567" w:type="dxa"/>
            <w:vMerge/>
          </w:tcPr>
          <w:p w:rsidR="00B00787" w:rsidRPr="00B83B56" w:rsidRDefault="00B00787" w:rsidP="002F2C25">
            <w:pPr>
              <w:jc w:val="center"/>
              <w:rPr>
                <w:rFonts w:asciiTheme="minorEastAsia" w:hAnsiTheme="minorEastAsia"/>
                <w:i/>
                <w:sz w:val="21"/>
                <w:szCs w:val="21"/>
              </w:rPr>
            </w:pPr>
          </w:p>
        </w:tc>
        <w:tc>
          <w:tcPr>
            <w:tcW w:w="557" w:type="dxa"/>
            <w:vAlign w:val="center"/>
          </w:tcPr>
          <w:p w:rsidR="00B00787" w:rsidRPr="00B83B56" w:rsidRDefault="00B26C73" w:rsidP="00B26C73">
            <w:pPr>
              <w:jc w:val="center"/>
              <w:rPr>
                <w:rFonts w:asciiTheme="minorEastAsia" w:hAnsiTheme="minorEastAsia"/>
                <w:sz w:val="21"/>
                <w:szCs w:val="21"/>
              </w:rPr>
            </w:pPr>
            <w:r w:rsidRPr="00B83B56">
              <w:rPr>
                <w:rFonts w:asciiTheme="minorEastAsia" w:hAnsiTheme="minorEastAsia"/>
                <w:i/>
                <w:sz w:val="21"/>
                <w:szCs w:val="21"/>
              </w:rPr>
              <w:t>S</w:t>
            </w:r>
            <w:r w:rsidRPr="00B83B56">
              <w:rPr>
                <w:rFonts w:asciiTheme="minorEastAsia" w:hAnsiTheme="minorEastAsia" w:hint="eastAsia"/>
                <w:i/>
                <w:sz w:val="21"/>
                <w:szCs w:val="21"/>
                <w:vertAlign w:val="subscript"/>
              </w:rPr>
              <w:t>r</w:t>
            </w:r>
            <w:r w:rsidRPr="00B83B56">
              <w:rPr>
                <w:rFonts w:asciiTheme="minorEastAsia" w:hAnsiTheme="minorEastAsia"/>
                <w:i/>
                <w:sz w:val="21"/>
                <w:szCs w:val="21"/>
              </w:rPr>
              <w:t xml:space="preserve"> </w:t>
            </w:r>
          </w:p>
        </w:tc>
        <w:tc>
          <w:tcPr>
            <w:tcW w:w="1702" w:type="dxa"/>
            <w:gridSpan w:val="2"/>
          </w:tcPr>
          <w:p w:rsidR="00B00787" w:rsidRPr="00B83B56" w:rsidRDefault="00B00787" w:rsidP="002F2C25">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0.128</w:t>
            </w:r>
          </w:p>
        </w:tc>
        <w:tc>
          <w:tcPr>
            <w:tcW w:w="851" w:type="dxa"/>
          </w:tcPr>
          <w:p w:rsidR="00B00787" w:rsidRPr="00B83B56" w:rsidRDefault="00B00787" w:rsidP="002F2C25">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0.144</w:t>
            </w:r>
          </w:p>
        </w:tc>
        <w:tc>
          <w:tcPr>
            <w:tcW w:w="1701" w:type="dxa"/>
            <w:gridSpan w:val="2"/>
          </w:tcPr>
          <w:p w:rsidR="00B00787" w:rsidRPr="00B83B56" w:rsidRDefault="00B00787" w:rsidP="002F2C25">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0.101</w:t>
            </w:r>
          </w:p>
        </w:tc>
        <w:tc>
          <w:tcPr>
            <w:tcW w:w="850" w:type="dxa"/>
          </w:tcPr>
          <w:p w:rsidR="00B00787" w:rsidRPr="00B83B56" w:rsidRDefault="00B00787" w:rsidP="002F2C25">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0.095</w:t>
            </w:r>
          </w:p>
        </w:tc>
        <w:tc>
          <w:tcPr>
            <w:tcW w:w="1843" w:type="dxa"/>
            <w:gridSpan w:val="2"/>
          </w:tcPr>
          <w:p w:rsidR="00B00787" w:rsidRPr="00B83B56" w:rsidRDefault="00B00787" w:rsidP="002F2C25">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0.124</w:t>
            </w:r>
          </w:p>
        </w:tc>
        <w:tc>
          <w:tcPr>
            <w:tcW w:w="875" w:type="dxa"/>
          </w:tcPr>
          <w:p w:rsidR="00B00787" w:rsidRPr="00B83B56" w:rsidRDefault="00B00787" w:rsidP="002F2C25">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0.118</w:t>
            </w:r>
          </w:p>
        </w:tc>
      </w:tr>
      <w:tr w:rsidR="00B00787" w:rsidRPr="00B83B56" w:rsidTr="00B00787">
        <w:trPr>
          <w:jc w:val="center"/>
        </w:trPr>
        <w:tc>
          <w:tcPr>
            <w:tcW w:w="605" w:type="dxa"/>
            <w:vMerge/>
          </w:tcPr>
          <w:p w:rsidR="00B00787" w:rsidRPr="00B83B56" w:rsidRDefault="00B00787" w:rsidP="002F2C25">
            <w:pPr>
              <w:jc w:val="center"/>
              <w:rPr>
                <w:rFonts w:asciiTheme="minorEastAsia" w:hAnsiTheme="minorEastAsia"/>
                <w:i/>
                <w:iCs/>
                <w:sz w:val="21"/>
                <w:szCs w:val="21"/>
              </w:rPr>
            </w:pPr>
          </w:p>
        </w:tc>
        <w:tc>
          <w:tcPr>
            <w:tcW w:w="567" w:type="dxa"/>
            <w:vMerge/>
          </w:tcPr>
          <w:p w:rsidR="00B00787" w:rsidRPr="00B83B56" w:rsidRDefault="00B00787" w:rsidP="002F2C25">
            <w:pPr>
              <w:jc w:val="center"/>
              <w:rPr>
                <w:rFonts w:asciiTheme="minorEastAsia" w:hAnsiTheme="minorEastAsia"/>
                <w:i/>
                <w:iCs/>
                <w:sz w:val="21"/>
                <w:szCs w:val="21"/>
              </w:rPr>
            </w:pPr>
          </w:p>
        </w:tc>
        <w:tc>
          <w:tcPr>
            <w:tcW w:w="557" w:type="dxa"/>
            <w:vAlign w:val="center"/>
          </w:tcPr>
          <w:p w:rsidR="00B00787" w:rsidRPr="00B83B56" w:rsidRDefault="00B00787" w:rsidP="002F2C25">
            <w:pPr>
              <w:jc w:val="center"/>
              <w:rPr>
                <w:rFonts w:asciiTheme="minorEastAsia" w:hAnsiTheme="minorEastAsia" w:cs="宋体"/>
                <w:i/>
                <w:iCs/>
                <w:sz w:val="21"/>
                <w:szCs w:val="21"/>
              </w:rPr>
            </w:pPr>
            <w:r w:rsidRPr="00B83B56">
              <w:rPr>
                <w:rFonts w:asciiTheme="minorEastAsia" w:hAnsiTheme="minorEastAsia" w:hint="eastAsia"/>
                <w:i/>
                <w:iCs/>
                <w:sz w:val="21"/>
                <w:szCs w:val="21"/>
              </w:rPr>
              <w:t>r</w:t>
            </w:r>
          </w:p>
        </w:tc>
        <w:tc>
          <w:tcPr>
            <w:tcW w:w="1702" w:type="dxa"/>
            <w:gridSpan w:val="2"/>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w:t>
            </w:r>
          </w:p>
        </w:tc>
        <w:tc>
          <w:tcPr>
            <w:tcW w:w="851"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0.408</w:t>
            </w:r>
          </w:p>
        </w:tc>
        <w:tc>
          <w:tcPr>
            <w:tcW w:w="1701" w:type="dxa"/>
            <w:gridSpan w:val="2"/>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w:t>
            </w:r>
          </w:p>
        </w:tc>
        <w:tc>
          <w:tcPr>
            <w:tcW w:w="850"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0.270</w:t>
            </w:r>
          </w:p>
        </w:tc>
        <w:tc>
          <w:tcPr>
            <w:tcW w:w="1843" w:type="dxa"/>
            <w:gridSpan w:val="2"/>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w:t>
            </w:r>
          </w:p>
        </w:tc>
        <w:tc>
          <w:tcPr>
            <w:tcW w:w="875" w:type="dxa"/>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0.334</w:t>
            </w:r>
          </w:p>
        </w:tc>
      </w:tr>
      <w:tr w:rsidR="00B00787" w:rsidRPr="00B83B56" w:rsidTr="00B00787">
        <w:trPr>
          <w:jc w:val="center"/>
        </w:trPr>
        <w:tc>
          <w:tcPr>
            <w:tcW w:w="605" w:type="dxa"/>
            <w:vMerge/>
          </w:tcPr>
          <w:p w:rsidR="00B00787" w:rsidRPr="00B83B56" w:rsidRDefault="00B00787" w:rsidP="002F2C25">
            <w:pPr>
              <w:jc w:val="center"/>
              <w:rPr>
                <w:rFonts w:asciiTheme="minorEastAsia" w:hAnsiTheme="minorEastAsia"/>
                <w:i/>
                <w:iCs/>
                <w:sz w:val="21"/>
                <w:szCs w:val="21"/>
              </w:rPr>
            </w:pPr>
          </w:p>
        </w:tc>
        <w:tc>
          <w:tcPr>
            <w:tcW w:w="567" w:type="dxa"/>
            <w:vMerge/>
          </w:tcPr>
          <w:p w:rsidR="00B00787" w:rsidRPr="00B83B56" w:rsidRDefault="00B00787" w:rsidP="002F2C25">
            <w:pPr>
              <w:jc w:val="center"/>
              <w:rPr>
                <w:rFonts w:asciiTheme="minorEastAsia" w:hAnsiTheme="minorEastAsia"/>
                <w:i/>
                <w:iCs/>
                <w:sz w:val="21"/>
                <w:szCs w:val="21"/>
              </w:rPr>
            </w:pPr>
          </w:p>
        </w:tc>
        <w:tc>
          <w:tcPr>
            <w:tcW w:w="557" w:type="dxa"/>
            <w:vAlign w:val="center"/>
          </w:tcPr>
          <w:p w:rsidR="00B00787" w:rsidRPr="00B83B56" w:rsidRDefault="00B00787" w:rsidP="002F2C25">
            <w:pPr>
              <w:jc w:val="center"/>
              <w:rPr>
                <w:rFonts w:asciiTheme="minorEastAsia" w:hAnsiTheme="minorEastAsia" w:cs="宋体"/>
                <w:i/>
                <w:iCs/>
                <w:sz w:val="21"/>
                <w:szCs w:val="21"/>
              </w:rPr>
            </w:pPr>
            <w:r w:rsidRPr="00B83B56">
              <w:rPr>
                <w:rFonts w:asciiTheme="minorEastAsia" w:hAnsiTheme="minorEastAsia" w:hint="eastAsia"/>
                <w:i/>
                <w:iCs/>
                <w:sz w:val="21"/>
                <w:szCs w:val="21"/>
              </w:rPr>
              <w:t>R</w:t>
            </w:r>
          </w:p>
        </w:tc>
        <w:tc>
          <w:tcPr>
            <w:tcW w:w="7822" w:type="dxa"/>
            <w:gridSpan w:val="9"/>
          </w:tcPr>
          <w:p w:rsidR="00B00787" w:rsidRPr="00B83B56" w:rsidRDefault="00B00787" w:rsidP="002F2C25">
            <w:pPr>
              <w:jc w:val="center"/>
              <w:rPr>
                <w:rFonts w:asciiTheme="minorEastAsia" w:hAnsiTheme="minorEastAsia" w:cs="宋体"/>
                <w:sz w:val="21"/>
                <w:szCs w:val="21"/>
              </w:rPr>
            </w:pPr>
            <w:r w:rsidRPr="00B83B56">
              <w:rPr>
                <w:rFonts w:asciiTheme="minorEastAsia" w:hAnsiTheme="minorEastAsia" w:hint="eastAsia"/>
                <w:sz w:val="21"/>
                <w:szCs w:val="21"/>
              </w:rPr>
              <w:t>0.529</w:t>
            </w:r>
          </w:p>
        </w:tc>
      </w:tr>
    </w:tbl>
    <w:p w:rsidR="00240826" w:rsidRPr="00B83B56" w:rsidRDefault="00240826" w:rsidP="00633778">
      <w:pPr>
        <w:jc w:val="left"/>
        <w:rPr>
          <w:rFonts w:ascii="黑体" w:eastAsia="黑体" w:hAnsi="黑体"/>
          <w:sz w:val="24"/>
        </w:rPr>
      </w:pPr>
    </w:p>
    <w:p w:rsidR="00877220" w:rsidRPr="00B83B56" w:rsidRDefault="00877220" w:rsidP="00877220">
      <w:pPr>
        <w:spacing w:line="600" w:lineRule="exact"/>
        <w:jc w:val="center"/>
        <w:rPr>
          <w:rFonts w:ascii="宋体" w:hAnsi="宋体"/>
          <w:b/>
          <w:sz w:val="24"/>
        </w:rPr>
      </w:pPr>
      <w:r w:rsidRPr="00B83B56">
        <w:rPr>
          <w:rFonts w:ascii="宋体" w:hAnsi="宋体" w:hint="eastAsia"/>
          <w:b/>
          <w:sz w:val="24"/>
        </w:rPr>
        <w:t>表2 浓缩胶乳（NRCL）总固体含量测定</w:t>
      </w:r>
    </w:p>
    <w:tbl>
      <w:tblPr>
        <w:tblStyle w:val="a8"/>
        <w:tblW w:w="9640" w:type="dxa"/>
        <w:tblInd w:w="-176" w:type="dxa"/>
        <w:tblLayout w:type="fixed"/>
        <w:tblLook w:val="04A0"/>
      </w:tblPr>
      <w:tblGrid>
        <w:gridCol w:w="602"/>
        <w:gridCol w:w="567"/>
        <w:gridCol w:w="567"/>
        <w:gridCol w:w="816"/>
        <w:gridCol w:w="851"/>
        <w:gridCol w:w="850"/>
        <w:gridCol w:w="851"/>
        <w:gridCol w:w="850"/>
        <w:gridCol w:w="851"/>
        <w:gridCol w:w="850"/>
        <w:gridCol w:w="993"/>
        <w:gridCol w:w="992"/>
      </w:tblGrid>
      <w:tr w:rsidR="00877220" w:rsidRPr="00B83B56" w:rsidTr="00E10E60">
        <w:trPr>
          <w:trHeight w:val="433"/>
        </w:trPr>
        <w:tc>
          <w:tcPr>
            <w:tcW w:w="602" w:type="dxa"/>
            <w:vMerge w:val="restart"/>
            <w:vAlign w:val="center"/>
          </w:tcPr>
          <w:p w:rsidR="00877220" w:rsidRPr="00B83B56" w:rsidRDefault="00877220" w:rsidP="00E10E60">
            <w:pPr>
              <w:jc w:val="center"/>
              <w:rPr>
                <w:rFonts w:ascii="宋体" w:hAnsi="宋体"/>
                <w:sz w:val="21"/>
                <w:szCs w:val="21"/>
              </w:rPr>
            </w:pPr>
            <w:r w:rsidRPr="00B83B56">
              <w:rPr>
                <w:rFonts w:ascii="宋体" w:hAnsi="宋体" w:hint="eastAsia"/>
                <w:sz w:val="21"/>
                <w:szCs w:val="21"/>
              </w:rPr>
              <w:t>条件</w:t>
            </w:r>
          </w:p>
        </w:tc>
        <w:tc>
          <w:tcPr>
            <w:tcW w:w="567" w:type="dxa"/>
            <w:vMerge w:val="restart"/>
            <w:vAlign w:val="center"/>
          </w:tcPr>
          <w:p w:rsidR="00877220" w:rsidRPr="00B83B56" w:rsidRDefault="00877220" w:rsidP="00E10E60">
            <w:pPr>
              <w:jc w:val="center"/>
              <w:rPr>
                <w:rFonts w:ascii="宋体" w:hAnsi="宋体"/>
                <w:sz w:val="21"/>
                <w:szCs w:val="21"/>
              </w:rPr>
            </w:pPr>
            <w:r w:rsidRPr="00B83B56">
              <w:rPr>
                <w:rFonts w:ascii="宋体" w:hAnsi="宋体" w:hint="eastAsia"/>
                <w:sz w:val="21"/>
                <w:szCs w:val="21"/>
              </w:rPr>
              <w:t>样品</w:t>
            </w:r>
          </w:p>
        </w:tc>
        <w:tc>
          <w:tcPr>
            <w:tcW w:w="567" w:type="dxa"/>
            <w:vMerge w:val="restart"/>
            <w:vAlign w:val="center"/>
          </w:tcPr>
          <w:p w:rsidR="00877220" w:rsidRPr="00B83B56" w:rsidRDefault="00877220" w:rsidP="00E10E60">
            <w:pPr>
              <w:jc w:val="center"/>
              <w:rPr>
                <w:rFonts w:ascii="宋体" w:hAnsi="宋体"/>
                <w:sz w:val="21"/>
                <w:szCs w:val="21"/>
              </w:rPr>
            </w:pPr>
            <w:r w:rsidRPr="00B83B56">
              <w:rPr>
                <w:rFonts w:ascii="宋体" w:hAnsi="宋体" w:hint="eastAsia"/>
                <w:sz w:val="21"/>
                <w:szCs w:val="21"/>
              </w:rPr>
              <w:t>测定次数</w:t>
            </w:r>
          </w:p>
        </w:tc>
        <w:tc>
          <w:tcPr>
            <w:tcW w:w="2517" w:type="dxa"/>
            <w:gridSpan w:val="3"/>
          </w:tcPr>
          <w:p w:rsidR="00877220" w:rsidRPr="00B83B56" w:rsidRDefault="00877220" w:rsidP="00E10E60">
            <w:pPr>
              <w:spacing w:line="600" w:lineRule="exact"/>
              <w:jc w:val="center"/>
              <w:rPr>
                <w:rFonts w:ascii="宋体" w:hAnsi="宋体"/>
                <w:sz w:val="21"/>
                <w:szCs w:val="21"/>
              </w:rPr>
            </w:pPr>
            <w:r w:rsidRPr="00B83B56">
              <w:rPr>
                <w:rFonts w:ascii="宋体" w:hAnsi="宋体" w:hint="eastAsia"/>
                <w:sz w:val="21"/>
                <w:szCs w:val="21"/>
              </w:rPr>
              <w:t>广垦茂名</w:t>
            </w:r>
          </w:p>
        </w:tc>
        <w:tc>
          <w:tcPr>
            <w:tcW w:w="2552" w:type="dxa"/>
            <w:gridSpan w:val="3"/>
            <w:vAlign w:val="center"/>
          </w:tcPr>
          <w:p w:rsidR="00877220" w:rsidRPr="00B83B56" w:rsidRDefault="00877220" w:rsidP="00E10E60">
            <w:pPr>
              <w:spacing w:line="600" w:lineRule="exact"/>
              <w:jc w:val="center"/>
              <w:rPr>
                <w:rFonts w:ascii="宋体" w:hAnsi="宋体"/>
                <w:sz w:val="21"/>
                <w:szCs w:val="21"/>
              </w:rPr>
            </w:pPr>
            <w:r w:rsidRPr="00B83B56">
              <w:rPr>
                <w:rFonts w:ascii="宋体" w:hAnsi="宋体" w:hint="eastAsia"/>
                <w:sz w:val="21"/>
                <w:szCs w:val="21"/>
              </w:rPr>
              <w:t>加工所</w:t>
            </w:r>
          </w:p>
        </w:tc>
        <w:tc>
          <w:tcPr>
            <w:tcW w:w="2835" w:type="dxa"/>
            <w:gridSpan w:val="3"/>
          </w:tcPr>
          <w:p w:rsidR="00877220" w:rsidRPr="00B83B56" w:rsidRDefault="00877220" w:rsidP="00E10E60">
            <w:pPr>
              <w:spacing w:line="600" w:lineRule="exact"/>
              <w:jc w:val="center"/>
              <w:rPr>
                <w:rFonts w:ascii="宋体" w:hAnsi="宋体"/>
                <w:sz w:val="21"/>
                <w:szCs w:val="21"/>
              </w:rPr>
            </w:pPr>
            <w:r w:rsidRPr="00B83B56">
              <w:rPr>
                <w:rFonts w:ascii="宋体" w:hAnsi="宋体" w:hint="eastAsia"/>
                <w:sz w:val="21"/>
                <w:szCs w:val="21"/>
              </w:rPr>
              <w:t>重点室</w:t>
            </w:r>
          </w:p>
        </w:tc>
      </w:tr>
      <w:tr w:rsidR="00877220" w:rsidRPr="00B83B56" w:rsidTr="00E10E60">
        <w:tc>
          <w:tcPr>
            <w:tcW w:w="602" w:type="dxa"/>
            <w:vMerge/>
          </w:tcPr>
          <w:p w:rsidR="00877220" w:rsidRPr="00B83B56" w:rsidRDefault="00877220" w:rsidP="00E10E60">
            <w:pPr>
              <w:spacing w:line="600" w:lineRule="exact"/>
              <w:jc w:val="center"/>
              <w:rPr>
                <w:rFonts w:ascii="宋体" w:hAnsi="宋体"/>
                <w:sz w:val="21"/>
                <w:szCs w:val="21"/>
              </w:rPr>
            </w:pPr>
          </w:p>
        </w:tc>
        <w:tc>
          <w:tcPr>
            <w:tcW w:w="567" w:type="dxa"/>
            <w:vMerge/>
          </w:tcPr>
          <w:p w:rsidR="00877220" w:rsidRPr="00B83B56" w:rsidRDefault="00877220" w:rsidP="00E10E60">
            <w:pPr>
              <w:spacing w:line="600" w:lineRule="exact"/>
              <w:jc w:val="center"/>
              <w:rPr>
                <w:rFonts w:ascii="宋体" w:hAnsi="宋体"/>
                <w:sz w:val="21"/>
                <w:szCs w:val="21"/>
              </w:rPr>
            </w:pPr>
          </w:p>
        </w:tc>
        <w:tc>
          <w:tcPr>
            <w:tcW w:w="567" w:type="dxa"/>
            <w:vMerge/>
            <w:vAlign w:val="center"/>
          </w:tcPr>
          <w:p w:rsidR="00877220" w:rsidRPr="00B83B56" w:rsidRDefault="00877220" w:rsidP="00E10E60">
            <w:pPr>
              <w:spacing w:line="600" w:lineRule="exact"/>
              <w:jc w:val="center"/>
              <w:rPr>
                <w:rFonts w:ascii="宋体" w:hAnsi="宋体"/>
                <w:sz w:val="21"/>
                <w:szCs w:val="21"/>
              </w:rPr>
            </w:pPr>
          </w:p>
        </w:tc>
        <w:tc>
          <w:tcPr>
            <w:tcW w:w="816" w:type="dxa"/>
          </w:tcPr>
          <w:p w:rsidR="00877220" w:rsidRPr="00B83B56" w:rsidRDefault="00877220" w:rsidP="00E10E60">
            <w:pPr>
              <w:spacing w:line="600" w:lineRule="exact"/>
              <w:jc w:val="center"/>
              <w:rPr>
                <w:rFonts w:ascii="宋体" w:hAnsi="宋体"/>
                <w:sz w:val="21"/>
                <w:szCs w:val="21"/>
              </w:rPr>
            </w:pPr>
            <w:r w:rsidRPr="00B83B56">
              <w:rPr>
                <w:rFonts w:ascii="宋体" w:hAnsi="宋体" w:hint="eastAsia"/>
                <w:sz w:val="21"/>
                <w:szCs w:val="21"/>
              </w:rPr>
              <w:t>平行1</w:t>
            </w:r>
          </w:p>
        </w:tc>
        <w:tc>
          <w:tcPr>
            <w:tcW w:w="851" w:type="dxa"/>
          </w:tcPr>
          <w:p w:rsidR="00877220" w:rsidRPr="00B83B56" w:rsidRDefault="00877220" w:rsidP="00E10E60">
            <w:pPr>
              <w:spacing w:line="600" w:lineRule="exact"/>
              <w:jc w:val="center"/>
              <w:rPr>
                <w:rFonts w:ascii="宋体" w:hAnsi="宋体"/>
                <w:sz w:val="21"/>
                <w:szCs w:val="21"/>
              </w:rPr>
            </w:pPr>
            <w:r w:rsidRPr="00B83B56">
              <w:rPr>
                <w:rFonts w:ascii="宋体" w:hAnsi="宋体" w:hint="eastAsia"/>
                <w:sz w:val="21"/>
                <w:szCs w:val="21"/>
              </w:rPr>
              <w:t>平行2</w:t>
            </w:r>
          </w:p>
        </w:tc>
        <w:tc>
          <w:tcPr>
            <w:tcW w:w="850" w:type="dxa"/>
          </w:tcPr>
          <w:p w:rsidR="00877220" w:rsidRPr="00B83B56" w:rsidRDefault="00877220" w:rsidP="00E10E60">
            <w:pPr>
              <w:spacing w:line="600" w:lineRule="exact"/>
              <w:jc w:val="center"/>
              <w:rPr>
                <w:rFonts w:ascii="宋体" w:hAnsi="宋体"/>
                <w:sz w:val="21"/>
                <w:szCs w:val="21"/>
              </w:rPr>
            </w:pPr>
            <w:r w:rsidRPr="00B83B56">
              <w:rPr>
                <w:rFonts w:ascii="宋体" w:hAnsi="宋体" w:hint="eastAsia"/>
                <w:sz w:val="21"/>
                <w:szCs w:val="21"/>
              </w:rPr>
              <w:t>平均值</w:t>
            </w:r>
          </w:p>
        </w:tc>
        <w:tc>
          <w:tcPr>
            <w:tcW w:w="851" w:type="dxa"/>
          </w:tcPr>
          <w:p w:rsidR="00877220" w:rsidRPr="00B83B56" w:rsidRDefault="00877220" w:rsidP="00E10E60">
            <w:pPr>
              <w:spacing w:line="600" w:lineRule="exact"/>
              <w:jc w:val="center"/>
              <w:rPr>
                <w:rFonts w:ascii="宋体" w:hAnsi="宋体"/>
                <w:sz w:val="21"/>
                <w:szCs w:val="21"/>
              </w:rPr>
            </w:pPr>
            <w:r w:rsidRPr="00B83B56">
              <w:rPr>
                <w:rFonts w:ascii="宋体" w:hAnsi="宋体" w:hint="eastAsia"/>
                <w:sz w:val="21"/>
                <w:szCs w:val="21"/>
              </w:rPr>
              <w:t>平行1</w:t>
            </w:r>
          </w:p>
        </w:tc>
        <w:tc>
          <w:tcPr>
            <w:tcW w:w="850" w:type="dxa"/>
          </w:tcPr>
          <w:p w:rsidR="00877220" w:rsidRPr="00B83B56" w:rsidRDefault="00877220" w:rsidP="00E10E60">
            <w:pPr>
              <w:spacing w:line="600" w:lineRule="exact"/>
              <w:jc w:val="center"/>
              <w:rPr>
                <w:rFonts w:ascii="宋体" w:hAnsi="宋体"/>
                <w:sz w:val="21"/>
                <w:szCs w:val="21"/>
              </w:rPr>
            </w:pPr>
            <w:r w:rsidRPr="00B83B56">
              <w:rPr>
                <w:rFonts w:ascii="宋体" w:hAnsi="宋体" w:hint="eastAsia"/>
                <w:sz w:val="21"/>
                <w:szCs w:val="21"/>
              </w:rPr>
              <w:t>平行2</w:t>
            </w:r>
          </w:p>
        </w:tc>
        <w:tc>
          <w:tcPr>
            <w:tcW w:w="851" w:type="dxa"/>
          </w:tcPr>
          <w:p w:rsidR="00877220" w:rsidRPr="00B83B56" w:rsidRDefault="00877220" w:rsidP="00E10E60">
            <w:pPr>
              <w:spacing w:line="600" w:lineRule="exact"/>
              <w:jc w:val="center"/>
              <w:rPr>
                <w:rFonts w:ascii="宋体" w:hAnsi="宋体"/>
                <w:sz w:val="21"/>
                <w:szCs w:val="21"/>
              </w:rPr>
            </w:pPr>
            <w:r w:rsidRPr="00B83B56">
              <w:rPr>
                <w:rFonts w:ascii="宋体" w:hAnsi="宋体" w:hint="eastAsia"/>
                <w:sz w:val="21"/>
                <w:szCs w:val="21"/>
              </w:rPr>
              <w:t>平均值</w:t>
            </w:r>
          </w:p>
        </w:tc>
        <w:tc>
          <w:tcPr>
            <w:tcW w:w="850" w:type="dxa"/>
          </w:tcPr>
          <w:p w:rsidR="00877220" w:rsidRPr="00B83B56" w:rsidRDefault="00877220" w:rsidP="00E10E60">
            <w:pPr>
              <w:spacing w:line="600" w:lineRule="exact"/>
              <w:jc w:val="center"/>
              <w:rPr>
                <w:rFonts w:ascii="宋体" w:hAnsi="宋体"/>
                <w:sz w:val="21"/>
                <w:szCs w:val="21"/>
              </w:rPr>
            </w:pPr>
            <w:r w:rsidRPr="00B83B56">
              <w:rPr>
                <w:rFonts w:ascii="宋体" w:hAnsi="宋体" w:hint="eastAsia"/>
                <w:sz w:val="21"/>
                <w:szCs w:val="21"/>
              </w:rPr>
              <w:t>平行1</w:t>
            </w:r>
          </w:p>
        </w:tc>
        <w:tc>
          <w:tcPr>
            <w:tcW w:w="993" w:type="dxa"/>
          </w:tcPr>
          <w:p w:rsidR="00877220" w:rsidRPr="00B83B56" w:rsidRDefault="00877220" w:rsidP="00E10E60">
            <w:pPr>
              <w:spacing w:line="600" w:lineRule="exact"/>
              <w:jc w:val="center"/>
              <w:rPr>
                <w:rFonts w:ascii="宋体" w:hAnsi="宋体"/>
                <w:sz w:val="21"/>
                <w:szCs w:val="21"/>
              </w:rPr>
            </w:pPr>
            <w:r w:rsidRPr="00B83B56">
              <w:rPr>
                <w:rFonts w:ascii="宋体" w:hAnsi="宋体" w:hint="eastAsia"/>
                <w:sz w:val="21"/>
                <w:szCs w:val="21"/>
              </w:rPr>
              <w:t>平行2</w:t>
            </w:r>
          </w:p>
        </w:tc>
        <w:tc>
          <w:tcPr>
            <w:tcW w:w="992" w:type="dxa"/>
          </w:tcPr>
          <w:p w:rsidR="00877220" w:rsidRPr="00B83B56" w:rsidRDefault="00877220" w:rsidP="00E10E60">
            <w:pPr>
              <w:spacing w:line="600" w:lineRule="exact"/>
              <w:jc w:val="center"/>
              <w:rPr>
                <w:rFonts w:ascii="宋体" w:hAnsi="宋体"/>
                <w:sz w:val="21"/>
                <w:szCs w:val="21"/>
              </w:rPr>
            </w:pPr>
            <w:r w:rsidRPr="00B83B56">
              <w:rPr>
                <w:rFonts w:ascii="宋体" w:hAnsi="宋体" w:hint="eastAsia"/>
                <w:sz w:val="21"/>
                <w:szCs w:val="21"/>
              </w:rPr>
              <w:t>平均值</w:t>
            </w:r>
          </w:p>
        </w:tc>
      </w:tr>
      <w:tr w:rsidR="00AC458D" w:rsidRPr="00B83B56" w:rsidTr="001A4956">
        <w:tc>
          <w:tcPr>
            <w:tcW w:w="602" w:type="dxa"/>
            <w:vMerge w:val="restart"/>
            <w:textDirection w:val="tbRlV"/>
            <w:vAlign w:val="center"/>
          </w:tcPr>
          <w:p w:rsidR="00AC458D" w:rsidRPr="00B83B56" w:rsidRDefault="00AC458D" w:rsidP="001A4956">
            <w:pPr>
              <w:ind w:left="113" w:right="113"/>
              <w:jc w:val="center"/>
              <w:rPr>
                <w:rFonts w:asciiTheme="minorEastAsia" w:hAnsiTheme="minorEastAsia"/>
                <w:position w:val="-6"/>
                <w:sz w:val="21"/>
                <w:szCs w:val="21"/>
              </w:rPr>
            </w:pPr>
            <w:r w:rsidRPr="00B83B56">
              <w:rPr>
                <w:rFonts w:ascii="宋体" w:hAnsi="宋体" w:hint="eastAsia"/>
                <w:sz w:val="21"/>
                <w:szCs w:val="21"/>
              </w:rPr>
              <w:t>70℃ × 16 h</w:t>
            </w:r>
          </w:p>
        </w:tc>
        <w:tc>
          <w:tcPr>
            <w:tcW w:w="567" w:type="dxa"/>
            <w:vMerge w:val="restart"/>
            <w:vAlign w:val="center"/>
          </w:tcPr>
          <w:p w:rsidR="00AC458D" w:rsidRPr="00B83B56" w:rsidRDefault="00AC458D" w:rsidP="00AC458D">
            <w:pPr>
              <w:jc w:val="center"/>
              <w:rPr>
                <w:rFonts w:asciiTheme="minorEastAsia" w:hAnsiTheme="minorEastAsia"/>
                <w:position w:val="-6"/>
                <w:sz w:val="21"/>
                <w:szCs w:val="21"/>
              </w:rPr>
            </w:pPr>
            <w:r w:rsidRPr="00B83B56">
              <w:rPr>
                <w:rFonts w:asciiTheme="minorEastAsia" w:hAnsiTheme="minorEastAsia" w:hint="eastAsia"/>
                <w:position w:val="-6"/>
                <w:sz w:val="21"/>
                <w:szCs w:val="21"/>
              </w:rPr>
              <w:t>NRLC-1</w:t>
            </w:r>
          </w:p>
        </w:tc>
        <w:tc>
          <w:tcPr>
            <w:tcW w:w="567" w:type="dxa"/>
            <w:vAlign w:val="center"/>
          </w:tcPr>
          <w:p w:rsidR="00AC458D" w:rsidRPr="00B83B56" w:rsidRDefault="00AC458D" w:rsidP="00E10E60">
            <w:pPr>
              <w:jc w:val="center"/>
              <w:rPr>
                <w:rFonts w:asciiTheme="minorEastAsia" w:hAnsiTheme="minorEastAsia"/>
                <w:position w:val="-6"/>
                <w:sz w:val="21"/>
                <w:szCs w:val="21"/>
              </w:rPr>
            </w:pPr>
            <w:r w:rsidRPr="00B83B56">
              <w:rPr>
                <w:rFonts w:asciiTheme="minorEastAsia" w:hAnsiTheme="minorEastAsia" w:hint="eastAsia"/>
                <w:position w:val="-6"/>
                <w:sz w:val="21"/>
                <w:szCs w:val="21"/>
              </w:rPr>
              <w:t>1</w:t>
            </w:r>
          </w:p>
        </w:tc>
        <w:tc>
          <w:tcPr>
            <w:tcW w:w="816"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60.89</w:t>
            </w:r>
          </w:p>
        </w:tc>
        <w:tc>
          <w:tcPr>
            <w:tcW w:w="851"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60.89</w:t>
            </w:r>
          </w:p>
        </w:tc>
        <w:tc>
          <w:tcPr>
            <w:tcW w:w="850"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60.89</w:t>
            </w:r>
          </w:p>
        </w:tc>
        <w:tc>
          <w:tcPr>
            <w:tcW w:w="851"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60.94</w:t>
            </w:r>
          </w:p>
        </w:tc>
        <w:tc>
          <w:tcPr>
            <w:tcW w:w="850"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60.97</w:t>
            </w:r>
          </w:p>
        </w:tc>
        <w:tc>
          <w:tcPr>
            <w:tcW w:w="851"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60.96</w:t>
            </w:r>
          </w:p>
        </w:tc>
        <w:tc>
          <w:tcPr>
            <w:tcW w:w="850"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60.96</w:t>
            </w:r>
          </w:p>
        </w:tc>
        <w:tc>
          <w:tcPr>
            <w:tcW w:w="993"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61.00</w:t>
            </w:r>
          </w:p>
        </w:tc>
        <w:tc>
          <w:tcPr>
            <w:tcW w:w="992"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60.98</w:t>
            </w:r>
          </w:p>
        </w:tc>
      </w:tr>
      <w:tr w:rsidR="00AC458D" w:rsidRPr="00B83B56" w:rsidTr="00E10E60">
        <w:tc>
          <w:tcPr>
            <w:tcW w:w="602" w:type="dxa"/>
            <w:vMerge/>
            <w:vAlign w:val="center"/>
          </w:tcPr>
          <w:p w:rsidR="00AC458D" w:rsidRPr="00B83B56" w:rsidRDefault="00AC458D" w:rsidP="00E10E60">
            <w:pPr>
              <w:jc w:val="center"/>
              <w:rPr>
                <w:rFonts w:asciiTheme="minorEastAsia" w:hAnsiTheme="minorEastAsia"/>
                <w:position w:val="-6"/>
                <w:sz w:val="21"/>
                <w:szCs w:val="21"/>
              </w:rPr>
            </w:pPr>
          </w:p>
        </w:tc>
        <w:tc>
          <w:tcPr>
            <w:tcW w:w="567" w:type="dxa"/>
            <w:vMerge/>
            <w:vAlign w:val="center"/>
          </w:tcPr>
          <w:p w:rsidR="00AC458D" w:rsidRPr="00B83B56" w:rsidRDefault="00AC458D" w:rsidP="00E10E60">
            <w:pPr>
              <w:jc w:val="center"/>
              <w:rPr>
                <w:rFonts w:asciiTheme="minorEastAsia" w:hAnsiTheme="minorEastAsia"/>
                <w:position w:val="-6"/>
                <w:sz w:val="21"/>
                <w:szCs w:val="21"/>
              </w:rPr>
            </w:pPr>
          </w:p>
        </w:tc>
        <w:tc>
          <w:tcPr>
            <w:tcW w:w="567" w:type="dxa"/>
            <w:vAlign w:val="center"/>
          </w:tcPr>
          <w:p w:rsidR="00AC458D" w:rsidRPr="00B83B56" w:rsidRDefault="00AC458D" w:rsidP="00E10E60">
            <w:pPr>
              <w:jc w:val="center"/>
              <w:rPr>
                <w:rFonts w:asciiTheme="minorEastAsia" w:hAnsiTheme="minorEastAsia"/>
                <w:position w:val="-6"/>
                <w:sz w:val="21"/>
                <w:szCs w:val="21"/>
              </w:rPr>
            </w:pPr>
            <w:r w:rsidRPr="00B83B56">
              <w:rPr>
                <w:rFonts w:asciiTheme="minorEastAsia" w:hAnsiTheme="minorEastAsia" w:hint="eastAsia"/>
                <w:position w:val="-6"/>
                <w:sz w:val="21"/>
                <w:szCs w:val="21"/>
              </w:rPr>
              <w:t>2</w:t>
            </w:r>
          </w:p>
        </w:tc>
        <w:tc>
          <w:tcPr>
            <w:tcW w:w="816"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60.91</w:t>
            </w:r>
          </w:p>
        </w:tc>
        <w:tc>
          <w:tcPr>
            <w:tcW w:w="851"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60.94</w:t>
            </w:r>
          </w:p>
        </w:tc>
        <w:tc>
          <w:tcPr>
            <w:tcW w:w="850"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60.93</w:t>
            </w:r>
          </w:p>
        </w:tc>
        <w:tc>
          <w:tcPr>
            <w:tcW w:w="851"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60.98</w:t>
            </w:r>
          </w:p>
        </w:tc>
        <w:tc>
          <w:tcPr>
            <w:tcW w:w="850"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60.97</w:t>
            </w:r>
          </w:p>
        </w:tc>
        <w:tc>
          <w:tcPr>
            <w:tcW w:w="851"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60.98</w:t>
            </w:r>
          </w:p>
        </w:tc>
        <w:tc>
          <w:tcPr>
            <w:tcW w:w="850"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61.01</w:t>
            </w:r>
          </w:p>
        </w:tc>
        <w:tc>
          <w:tcPr>
            <w:tcW w:w="993"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60.99</w:t>
            </w:r>
          </w:p>
        </w:tc>
        <w:tc>
          <w:tcPr>
            <w:tcW w:w="992"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61.00</w:t>
            </w:r>
          </w:p>
        </w:tc>
      </w:tr>
      <w:tr w:rsidR="00AC458D" w:rsidRPr="00B83B56" w:rsidTr="00E10E60">
        <w:tc>
          <w:tcPr>
            <w:tcW w:w="602" w:type="dxa"/>
            <w:vMerge/>
            <w:vAlign w:val="center"/>
          </w:tcPr>
          <w:p w:rsidR="00AC458D" w:rsidRPr="00B83B56" w:rsidRDefault="00AC458D" w:rsidP="00E10E60">
            <w:pPr>
              <w:jc w:val="center"/>
              <w:rPr>
                <w:rFonts w:asciiTheme="minorEastAsia" w:hAnsiTheme="minorEastAsia"/>
                <w:position w:val="-6"/>
                <w:sz w:val="21"/>
                <w:szCs w:val="21"/>
              </w:rPr>
            </w:pPr>
          </w:p>
        </w:tc>
        <w:tc>
          <w:tcPr>
            <w:tcW w:w="567" w:type="dxa"/>
            <w:vMerge/>
            <w:vAlign w:val="center"/>
          </w:tcPr>
          <w:p w:rsidR="00AC458D" w:rsidRPr="00B83B56" w:rsidRDefault="00AC458D" w:rsidP="00E10E60">
            <w:pPr>
              <w:jc w:val="center"/>
              <w:rPr>
                <w:rFonts w:asciiTheme="minorEastAsia" w:hAnsiTheme="minorEastAsia"/>
                <w:position w:val="-6"/>
                <w:sz w:val="21"/>
                <w:szCs w:val="21"/>
              </w:rPr>
            </w:pPr>
          </w:p>
        </w:tc>
        <w:tc>
          <w:tcPr>
            <w:tcW w:w="567" w:type="dxa"/>
            <w:vAlign w:val="center"/>
          </w:tcPr>
          <w:p w:rsidR="00AC458D" w:rsidRPr="00B83B56" w:rsidRDefault="00AC458D" w:rsidP="00E10E60">
            <w:pPr>
              <w:jc w:val="center"/>
              <w:rPr>
                <w:rFonts w:asciiTheme="minorEastAsia" w:hAnsiTheme="minorEastAsia"/>
                <w:position w:val="-6"/>
                <w:sz w:val="21"/>
                <w:szCs w:val="21"/>
              </w:rPr>
            </w:pPr>
            <w:r w:rsidRPr="00B83B56">
              <w:rPr>
                <w:rFonts w:asciiTheme="minorEastAsia" w:hAnsiTheme="minorEastAsia" w:hint="eastAsia"/>
                <w:position w:val="-6"/>
                <w:sz w:val="21"/>
                <w:szCs w:val="21"/>
              </w:rPr>
              <w:t>3</w:t>
            </w:r>
          </w:p>
        </w:tc>
        <w:tc>
          <w:tcPr>
            <w:tcW w:w="816"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60.92</w:t>
            </w:r>
          </w:p>
        </w:tc>
        <w:tc>
          <w:tcPr>
            <w:tcW w:w="851"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60.9</w:t>
            </w:r>
          </w:p>
        </w:tc>
        <w:tc>
          <w:tcPr>
            <w:tcW w:w="850"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60.91</w:t>
            </w:r>
          </w:p>
        </w:tc>
        <w:tc>
          <w:tcPr>
            <w:tcW w:w="851"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60.99</w:t>
            </w:r>
          </w:p>
        </w:tc>
        <w:tc>
          <w:tcPr>
            <w:tcW w:w="850"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60.98</w:t>
            </w:r>
          </w:p>
        </w:tc>
        <w:tc>
          <w:tcPr>
            <w:tcW w:w="851"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60.98</w:t>
            </w:r>
          </w:p>
        </w:tc>
        <w:tc>
          <w:tcPr>
            <w:tcW w:w="850"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61.00</w:t>
            </w:r>
          </w:p>
        </w:tc>
        <w:tc>
          <w:tcPr>
            <w:tcW w:w="993"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61.00</w:t>
            </w:r>
          </w:p>
        </w:tc>
        <w:tc>
          <w:tcPr>
            <w:tcW w:w="992"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61.00</w:t>
            </w:r>
          </w:p>
        </w:tc>
      </w:tr>
      <w:tr w:rsidR="00AC458D" w:rsidRPr="00B83B56" w:rsidTr="00E10E60">
        <w:tc>
          <w:tcPr>
            <w:tcW w:w="602" w:type="dxa"/>
            <w:vMerge/>
            <w:vAlign w:val="center"/>
          </w:tcPr>
          <w:p w:rsidR="00AC458D" w:rsidRPr="00B83B56" w:rsidRDefault="00AC458D" w:rsidP="00E10E60">
            <w:pPr>
              <w:jc w:val="center"/>
              <w:rPr>
                <w:rFonts w:asciiTheme="minorEastAsia" w:hAnsiTheme="minorEastAsia"/>
                <w:position w:val="-6"/>
                <w:sz w:val="21"/>
                <w:szCs w:val="21"/>
              </w:rPr>
            </w:pPr>
          </w:p>
        </w:tc>
        <w:tc>
          <w:tcPr>
            <w:tcW w:w="567" w:type="dxa"/>
            <w:vMerge/>
            <w:vAlign w:val="center"/>
          </w:tcPr>
          <w:p w:rsidR="00AC458D" w:rsidRPr="00B83B56" w:rsidRDefault="00AC458D" w:rsidP="00E10E60">
            <w:pPr>
              <w:jc w:val="center"/>
              <w:rPr>
                <w:rFonts w:asciiTheme="minorEastAsia" w:hAnsiTheme="minorEastAsia"/>
                <w:position w:val="-6"/>
                <w:sz w:val="21"/>
                <w:szCs w:val="21"/>
              </w:rPr>
            </w:pPr>
          </w:p>
        </w:tc>
        <w:tc>
          <w:tcPr>
            <w:tcW w:w="567" w:type="dxa"/>
            <w:vAlign w:val="center"/>
          </w:tcPr>
          <w:p w:rsidR="00AC458D" w:rsidRPr="00B83B56" w:rsidRDefault="00AC458D" w:rsidP="00E10E60">
            <w:pPr>
              <w:jc w:val="center"/>
              <w:rPr>
                <w:rFonts w:asciiTheme="minorEastAsia" w:hAnsiTheme="minorEastAsia"/>
                <w:sz w:val="21"/>
                <w:szCs w:val="21"/>
              </w:rPr>
            </w:pPr>
            <w:r w:rsidRPr="00B83B56">
              <w:rPr>
                <w:rFonts w:asciiTheme="minorEastAsia" w:hAnsiTheme="minorEastAsia"/>
                <w:kern w:val="2"/>
                <w:position w:val="-6"/>
                <w:sz w:val="21"/>
                <w:szCs w:val="21"/>
              </w:rPr>
              <w:object w:dxaOrig="180" w:dyaOrig="240">
                <v:shape id="_x0000_i1032" type="#_x0000_t75" style="width:8.65pt;height:12.1pt" o:ole="">
                  <v:imagedata r:id="rId8" o:title=""/>
                </v:shape>
                <o:OLEObject Type="Embed" ProgID="Equation.3" ShapeID="_x0000_i1032" DrawAspect="Content" ObjectID="_1540994614" r:id="rId16"/>
              </w:object>
            </w:r>
          </w:p>
        </w:tc>
        <w:tc>
          <w:tcPr>
            <w:tcW w:w="1667" w:type="dxa"/>
            <w:gridSpan w:val="2"/>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60.91</w:t>
            </w:r>
          </w:p>
        </w:tc>
        <w:tc>
          <w:tcPr>
            <w:tcW w:w="850"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60.91</w:t>
            </w:r>
          </w:p>
        </w:tc>
        <w:tc>
          <w:tcPr>
            <w:tcW w:w="1701" w:type="dxa"/>
            <w:gridSpan w:val="2"/>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60.97</w:t>
            </w:r>
          </w:p>
        </w:tc>
        <w:tc>
          <w:tcPr>
            <w:tcW w:w="851"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60.97</w:t>
            </w:r>
          </w:p>
        </w:tc>
        <w:tc>
          <w:tcPr>
            <w:tcW w:w="1843" w:type="dxa"/>
            <w:gridSpan w:val="2"/>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60.99</w:t>
            </w:r>
          </w:p>
        </w:tc>
        <w:tc>
          <w:tcPr>
            <w:tcW w:w="992"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60.99</w:t>
            </w:r>
          </w:p>
        </w:tc>
      </w:tr>
      <w:tr w:rsidR="00AC458D" w:rsidRPr="00B83B56" w:rsidTr="00E10E60">
        <w:tc>
          <w:tcPr>
            <w:tcW w:w="602" w:type="dxa"/>
            <w:vMerge/>
            <w:vAlign w:val="center"/>
          </w:tcPr>
          <w:p w:rsidR="00AC458D" w:rsidRPr="00B83B56" w:rsidRDefault="00AC458D" w:rsidP="00E10E60">
            <w:pPr>
              <w:jc w:val="center"/>
              <w:rPr>
                <w:rFonts w:asciiTheme="minorEastAsia" w:hAnsiTheme="minorEastAsia"/>
                <w:i/>
                <w:sz w:val="21"/>
                <w:szCs w:val="21"/>
              </w:rPr>
            </w:pPr>
          </w:p>
        </w:tc>
        <w:tc>
          <w:tcPr>
            <w:tcW w:w="567" w:type="dxa"/>
            <w:vMerge/>
            <w:vAlign w:val="center"/>
          </w:tcPr>
          <w:p w:rsidR="00AC458D" w:rsidRPr="00B83B56" w:rsidRDefault="00AC458D" w:rsidP="00E10E60">
            <w:pPr>
              <w:jc w:val="center"/>
              <w:rPr>
                <w:rFonts w:asciiTheme="minorEastAsia" w:hAnsiTheme="minorEastAsia"/>
                <w:i/>
                <w:sz w:val="21"/>
                <w:szCs w:val="21"/>
              </w:rPr>
            </w:pPr>
          </w:p>
        </w:tc>
        <w:tc>
          <w:tcPr>
            <w:tcW w:w="567" w:type="dxa"/>
            <w:vAlign w:val="center"/>
          </w:tcPr>
          <w:p w:rsidR="00AC458D" w:rsidRPr="00B83B56" w:rsidRDefault="00B26C73" w:rsidP="00B26C73">
            <w:pPr>
              <w:jc w:val="center"/>
              <w:rPr>
                <w:rFonts w:asciiTheme="minorEastAsia" w:hAnsiTheme="minorEastAsia"/>
                <w:sz w:val="21"/>
                <w:szCs w:val="21"/>
              </w:rPr>
            </w:pPr>
            <w:r w:rsidRPr="00B83B56">
              <w:rPr>
                <w:rFonts w:asciiTheme="minorEastAsia" w:hAnsiTheme="minorEastAsia"/>
                <w:i/>
                <w:sz w:val="21"/>
                <w:szCs w:val="21"/>
              </w:rPr>
              <w:t>S</w:t>
            </w:r>
            <w:r w:rsidRPr="00B83B56">
              <w:rPr>
                <w:rFonts w:asciiTheme="minorEastAsia" w:hAnsiTheme="minorEastAsia" w:hint="eastAsia"/>
                <w:i/>
                <w:sz w:val="21"/>
                <w:szCs w:val="21"/>
                <w:vertAlign w:val="subscript"/>
              </w:rPr>
              <w:t>r</w:t>
            </w:r>
            <w:r w:rsidRPr="00B83B56">
              <w:rPr>
                <w:rFonts w:asciiTheme="minorEastAsia" w:hAnsiTheme="minorEastAsia"/>
                <w:i/>
                <w:sz w:val="21"/>
                <w:szCs w:val="21"/>
              </w:rPr>
              <w:t xml:space="preserve"> </w:t>
            </w:r>
          </w:p>
        </w:tc>
        <w:tc>
          <w:tcPr>
            <w:tcW w:w="1667" w:type="dxa"/>
            <w:gridSpan w:val="2"/>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0.019</w:t>
            </w:r>
          </w:p>
        </w:tc>
        <w:tc>
          <w:tcPr>
            <w:tcW w:w="850"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0.020</w:t>
            </w:r>
          </w:p>
        </w:tc>
        <w:tc>
          <w:tcPr>
            <w:tcW w:w="1701" w:type="dxa"/>
            <w:gridSpan w:val="2"/>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0.017</w:t>
            </w:r>
          </w:p>
        </w:tc>
        <w:tc>
          <w:tcPr>
            <w:tcW w:w="851"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0.012</w:t>
            </w:r>
          </w:p>
        </w:tc>
        <w:tc>
          <w:tcPr>
            <w:tcW w:w="1843" w:type="dxa"/>
            <w:gridSpan w:val="2"/>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0.018</w:t>
            </w:r>
          </w:p>
        </w:tc>
        <w:tc>
          <w:tcPr>
            <w:tcW w:w="992"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0.012</w:t>
            </w:r>
          </w:p>
        </w:tc>
      </w:tr>
      <w:tr w:rsidR="00AC458D" w:rsidRPr="00B83B56" w:rsidTr="00E10E60">
        <w:tc>
          <w:tcPr>
            <w:tcW w:w="602" w:type="dxa"/>
            <w:vMerge/>
            <w:vAlign w:val="center"/>
          </w:tcPr>
          <w:p w:rsidR="00AC458D" w:rsidRPr="00B83B56" w:rsidRDefault="00AC458D" w:rsidP="00E10E60">
            <w:pPr>
              <w:jc w:val="center"/>
              <w:rPr>
                <w:rFonts w:asciiTheme="minorEastAsia" w:hAnsiTheme="minorEastAsia"/>
                <w:i/>
                <w:iCs/>
                <w:sz w:val="21"/>
                <w:szCs w:val="21"/>
              </w:rPr>
            </w:pPr>
          </w:p>
        </w:tc>
        <w:tc>
          <w:tcPr>
            <w:tcW w:w="567" w:type="dxa"/>
            <w:vMerge/>
            <w:vAlign w:val="center"/>
          </w:tcPr>
          <w:p w:rsidR="00AC458D" w:rsidRPr="00B83B56" w:rsidRDefault="00AC458D" w:rsidP="00E10E60">
            <w:pPr>
              <w:jc w:val="center"/>
              <w:rPr>
                <w:rFonts w:asciiTheme="minorEastAsia" w:hAnsiTheme="minorEastAsia"/>
                <w:i/>
                <w:iCs/>
                <w:sz w:val="21"/>
                <w:szCs w:val="21"/>
              </w:rPr>
            </w:pPr>
          </w:p>
        </w:tc>
        <w:tc>
          <w:tcPr>
            <w:tcW w:w="567" w:type="dxa"/>
            <w:vAlign w:val="center"/>
          </w:tcPr>
          <w:p w:rsidR="00AC458D" w:rsidRPr="00B83B56" w:rsidRDefault="00AC458D" w:rsidP="00E10E60">
            <w:pPr>
              <w:jc w:val="center"/>
              <w:rPr>
                <w:rFonts w:asciiTheme="minorEastAsia" w:hAnsiTheme="minorEastAsia" w:cs="宋体"/>
                <w:i/>
                <w:iCs/>
                <w:sz w:val="21"/>
                <w:szCs w:val="21"/>
              </w:rPr>
            </w:pPr>
            <w:r w:rsidRPr="00B83B56">
              <w:rPr>
                <w:rFonts w:asciiTheme="minorEastAsia" w:hAnsiTheme="minorEastAsia" w:hint="eastAsia"/>
                <w:i/>
                <w:iCs/>
                <w:sz w:val="21"/>
                <w:szCs w:val="21"/>
              </w:rPr>
              <w:t>r</w:t>
            </w:r>
          </w:p>
        </w:tc>
        <w:tc>
          <w:tcPr>
            <w:tcW w:w="1667" w:type="dxa"/>
            <w:gridSpan w:val="2"/>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w:t>
            </w:r>
          </w:p>
        </w:tc>
        <w:tc>
          <w:tcPr>
            <w:tcW w:w="850"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0.056</w:t>
            </w:r>
          </w:p>
        </w:tc>
        <w:tc>
          <w:tcPr>
            <w:tcW w:w="1701" w:type="dxa"/>
            <w:gridSpan w:val="2"/>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w:t>
            </w:r>
          </w:p>
        </w:tc>
        <w:tc>
          <w:tcPr>
            <w:tcW w:w="851"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0.034</w:t>
            </w:r>
          </w:p>
        </w:tc>
        <w:tc>
          <w:tcPr>
            <w:tcW w:w="1843" w:type="dxa"/>
            <w:gridSpan w:val="2"/>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w:t>
            </w:r>
          </w:p>
        </w:tc>
        <w:tc>
          <w:tcPr>
            <w:tcW w:w="992"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0.034</w:t>
            </w:r>
          </w:p>
        </w:tc>
      </w:tr>
      <w:tr w:rsidR="00AC458D" w:rsidRPr="00B83B56" w:rsidTr="00E10E60">
        <w:tc>
          <w:tcPr>
            <w:tcW w:w="602" w:type="dxa"/>
            <w:vMerge/>
            <w:vAlign w:val="center"/>
          </w:tcPr>
          <w:p w:rsidR="00AC458D" w:rsidRPr="00B83B56" w:rsidRDefault="00AC458D" w:rsidP="00E10E60">
            <w:pPr>
              <w:jc w:val="center"/>
              <w:rPr>
                <w:rFonts w:asciiTheme="minorEastAsia" w:hAnsiTheme="minorEastAsia"/>
                <w:i/>
                <w:iCs/>
                <w:sz w:val="21"/>
                <w:szCs w:val="21"/>
              </w:rPr>
            </w:pPr>
          </w:p>
        </w:tc>
        <w:tc>
          <w:tcPr>
            <w:tcW w:w="567" w:type="dxa"/>
            <w:vMerge/>
            <w:vAlign w:val="center"/>
          </w:tcPr>
          <w:p w:rsidR="00AC458D" w:rsidRPr="00B83B56" w:rsidRDefault="00AC458D" w:rsidP="00E10E60">
            <w:pPr>
              <w:jc w:val="center"/>
              <w:rPr>
                <w:rFonts w:asciiTheme="minorEastAsia" w:hAnsiTheme="minorEastAsia"/>
                <w:i/>
                <w:iCs/>
                <w:sz w:val="21"/>
                <w:szCs w:val="21"/>
              </w:rPr>
            </w:pPr>
          </w:p>
        </w:tc>
        <w:tc>
          <w:tcPr>
            <w:tcW w:w="567" w:type="dxa"/>
            <w:vAlign w:val="center"/>
          </w:tcPr>
          <w:p w:rsidR="00AC458D" w:rsidRPr="00B83B56" w:rsidRDefault="00AC458D" w:rsidP="00E10E60">
            <w:pPr>
              <w:jc w:val="center"/>
              <w:rPr>
                <w:rFonts w:asciiTheme="minorEastAsia" w:hAnsiTheme="minorEastAsia" w:cs="宋体"/>
                <w:i/>
                <w:iCs/>
                <w:sz w:val="21"/>
                <w:szCs w:val="21"/>
              </w:rPr>
            </w:pPr>
            <w:r w:rsidRPr="00B83B56">
              <w:rPr>
                <w:rFonts w:asciiTheme="minorEastAsia" w:hAnsiTheme="minorEastAsia" w:hint="eastAsia"/>
                <w:i/>
                <w:iCs/>
                <w:sz w:val="21"/>
                <w:szCs w:val="21"/>
              </w:rPr>
              <w:t>R</w:t>
            </w:r>
          </w:p>
        </w:tc>
        <w:tc>
          <w:tcPr>
            <w:tcW w:w="7904" w:type="dxa"/>
            <w:gridSpan w:val="9"/>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0.123</w:t>
            </w:r>
          </w:p>
        </w:tc>
      </w:tr>
      <w:tr w:rsidR="00AC458D" w:rsidRPr="00B83B56" w:rsidTr="00E10E60">
        <w:tc>
          <w:tcPr>
            <w:tcW w:w="602" w:type="dxa"/>
            <w:vMerge/>
            <w:vAlign w:val="center"/>
          </w:tcPr>
          <w:p w:rsidR="00AC458D" w:rsidRPr="00B83B56" w:rsidRDefault="00AC458D" w:rsidP="00E10E60">
            <w:pPr>
              <w:jc w:val="center"/>
              <w:rPr>
                <w:rFonts w:asciiTheme="minorEastAsia" w:hAnsiTheme="minorEastAsia"/>
                <w:position w:val="-6"/>
                <w:sz w:val="21"/>
                <w:szCs w:val="21"/>
              </w:rPr>
            </w:pPr>
          </w:p>
        </w:tc>
        <w:tc>
          <w:tcPr>
            <w:tcW w:w="567" w:type="dxa"/>
            <w:vMerge w:val="restart"/>
            <w:vAlign w:val="center"/>
          </w:tcPr>
          <w:p w:rsidR="00AC458D" w:rsidRPr="00B83B56" w:rsidRDefault="00AC458D" w:rsidP="00AC458D">
            <w:pPr>
              <w:jc w:val="center"/>
              <w:rPr>
                <w:rFonts w:asciiTheme="minorEastAsia" w:hAnsiTheme="minorEastAsia"/>
                <w:position w:val="-6"/>
                <w:sz w:val="21"/>
                <w:szCs w:val="21"/>
              </w:rPr>
            </w:pPr>
            <w:r w:rsidRPr="00B83B56">
              <w:rPr>
                <w:rFonts w:asciiTheme="minorEastAsia" w:hAnsiTheme="minorEastAsia" w:hint="eastAsia"/>
                <w:position w:val="-6"/>
                <w:sz w:val="21"/>
                <w:szCs w:val="21"/>
              </w:rPr>
              <w:t>NRLC-2</w:t>
            </w:r>
          </w:p>
        </w:tc>
        <w:tc>
          <w:tcPr>
            <w:tcW w:w="567" w:type="dxa"/>
            <w:vAlign w:val="center"/>
          </w:tcPr>
          <w:p w:rsidR="00AC458D" w:rsidRPr="00B83B56" w:rsidRDefault="00AC458D" w:rsidP="00E10E60">
            <w:pPr>
              <w:jc w:val="center"/>
              <w:rPr>
                <w:rFonts w:asciiTheme="minorEastAsia" w:hAnsiTheme="minorEastAsia"/>
                <w:position w:val="-6"/>
                <w:sz w:val="21"/>
                <w:szCs w:val="21"/>
              </w:rPr>
            </w:pPr>
            <w:r w:rsidRPr="00B83B56">
              <w:rPr>
                <w:rFonts w:asciiTheme="minorEastAsia" w:hAnsiTheme="minorEastAsia" w:hint="eastAsia"/>
                <w:position w:val="-6"/>
                <w:sz w:val="21"/>
                <w:szCs w:val="21"/>
              </w:rPr>
              <w:t>1</w:t>
            </w:r>
          </w:p>
        </w:tc>
        <w:tc>
          <w:tcPr>
            <w:tcW w:w="816"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63.59</w:t>
            </w:r>
          </w:p>
        </w:tc>
        <w:tc>
          <w:tcPr>
            <w:tcW w:w="851"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63.63</w:t>
            </w:r>
          </w:p>
        </w:tc>
        <w:tc>
          <w:tcPr>
            <w:tcW w:w="850"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63.61</w:t>
            </w:r>
          </w:p>
        </w:tc>
        <w:tc>
          <w:tcPr>
            <w:tcW w:w="851"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63.64</w:t>
            </w:r>
          </w:p>
        </w:tc>
        <w:tc>
          <w:tcPr>
            <w:tcW w:w="850"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63.73</w:t>
            </w:r>
          </w:p>
        </w:tc>
        <w:tc>
          <w:tcPr>
            <w:tcW w:w="851"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63.68</w:t>
            </w:r>
          </w:p>
        </w:tc>
        <w:tc>
          <w:tcPr>
            <w:tcW w:w="850"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63.67</w:t>
            </w:r>
          </w:p>
        </w:tc>
        <w:tc>
          <w:tcPr>
            <w:tcW w:w="993"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63.66</w:t>
            </w:r>
          </w:p>
        </w:tc>
        <w:tc>
          <w:tcPr>
            <w:tcW w:w="992"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63.66</w:t>
            </w:r>
          </w:p>
        </w:tc>
      </w:tr>
      <w:tr w:rsidR="00AC458D" w:rsidRPr="00B83B56" w:rsidTr="00E10E60">
        <w:tc>
          <w:tcPr>
            <w:tcW w:w="602" w:type="dxa"/>
            <w:vMerge/>
          </w:tcPr>
          <w:p w:rsidR="00AC458D" w:rsidRPr="00B83B56" w:rsidRDefault="00AC458D" w:rsidP="00E10E60">
            <w:pPr>
              <w:jc w:val="center"/>
              <w:rPr>
                <w:rFonts w:asciiTheme="minorEastAsia" w:hAnsiTheme="minorEastAsia"/>
                <w:position w:val="-6"/>
                <w:sz w:val="21"/>
                <w:szCs w:val="21"/>
              </w:rPr>
            </w:pPr>
          </w:p>
        </w:tc>
        <w:tc>
          <w:tcPr>
            <w:tcW w:w="567" w:type="dxa"/>
            <w:vMerge/>
          </w:tcPr>
          <w:p w:rsidR="00AC458D" w:rsidRPr="00B83B56" w:rsidRDefault="00AC458D" w:rsidP="00E10E60">
            <w:pPr>
              <w:jc w:val="center"/>
              <w:rPr>
                <w:rFonts w:asciiTheme="minorEastAsia" w:hAnsiTheme="minorEastAsia"/>
                <w:position w:val="-6"/>
                <w:sz w:val="21"/>
                <w:szCs w:val="21"/>
              </w:rPr>
            </w:pPr>
          </w:p>
        </w:tc>
        <w:tc>
          <w:tcPr>
            <w:tcW w:w="567" w:type="dxa"/>
            <w:vAlign w:val="center"/>
          </w:tcPr>
          <w:p w:rsidR="00AC458D" w:rsidRPr="00B83B56" w:rsidRDefault="00AC458D" w:rsidP="00E10E60">
            <w:pPr>
              <w:jc w:val="center"/>
              <w:rPr>
                <w:rFonts w:asciiTheme="minorEastAsia" w:hAnsiTheme="minorEastAsia"/>
                <w:position w:val="-6"/>
                <w:sz w:val="21"/>
                <w:szCs w:val="21"/>
              </w:rPr>
            </w:pPr>
            <w:r w:rsidRPr="00B83B56">
              <w:rPr>
                <w:rFonts w:asciiTheme="minorEastAsia" w:hAnsiTheme="minorEastAsia" w:hint="eastAsia"/>
                <w:position w:val="-6"/>
                <w:sz w:val="21"/>
                <w:szCs w:val="21"/>
              </w:rPr>
              <w:t>2</w:t>
            </w:r>
          </w:p>
        </w:tc>
        <w:tc>
          <w:tcPr>
            <w:tcW w:w="816"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63.6</w:t>
            </w:r>
          </w:p>
        </w:tc>
        <w:tc>
          <w:tcPr>
            <w:tcW w:w="851"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63.59</w:t>
            </w:r>
          </w:p>
        </w:tc>
        <w:tc>
          <w:tcPr>
            <w:tcW w:w="850"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63.6</w:t>
            </w:r>
          </w:p>
        </w:tc>
        <w:tc>
          <w:tcPr>
            <w:tcW w:w="851"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63.67</w:t>
            </w:r>
          </w:p>
        </w:tc>
        <w:tc>
          <w:tcPr>
            <w:tcW w:w="850"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63.71</w:t>
            </w:r>
          </w:p>
        </w:tc>
        <w:tc>
          <w:tcPr>
            <w:tcW w:w="851"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63.69</w:t>
            </w:r>
          </w:p>
        </w:tc>
        <w:tc>
          <w:tcPr>
            <w:tcW w:w="850"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63.68</w:t>
            </w:r>
          </w:p>
        </w:tc>
        <w:tc>
          <w:tcPr>
            <w:tcW w:w="993"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63.64</w:t>
            </w:r>
          </w:p>
        </w:tc>
        <w:tc>
          <w:tcPr>
            <w:tcW w:w="992"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63.66</w:t>
            </w:r>
          </w:p>
        </w:tc>
      </w:tr>
      <w:tr w:rsidR="00AC458D" w:rsidRPr="00B83B56" w:rsidTr="00E10E60">
        <w:tc>
          <w:tcPr>
            <w:tcW w:w="602" w:type="dxa"/>
            <w:vMerge/>
          </w:tcPr>
          <w:p w:rsidR="00AC458D" w:rsidRPr="00B83B56" w:rsidRDefault="00AC458D" w:rsidP="00E10E60">
            <w:pPr>
              <w:jc w:val="center"/>
              <w:rPr>
                <w:rFonts w:asciiTheme="minorEastAsia" w:hAnsiTheme="minorEastAsia"/>
                <w:position w:val="-6"/>
                <w:sz w:val="21"/>
                <w:szCs w:val="21"/>
              </w:rPr>
            </w:pPr>
          </w:p>
        </w:tc>
        <w:tc>
          <w:tcPr>
            <w:tcW w:w="567" w:type="dxa"/>
            <w:vMerge/>
          </w:tcPr>
          <w:p w:rsidR="00AC458D" w:rsidRPr="00B83B56" w:rsidRDefault="00AC458D" w:rsidP="00E10E60">
            <w:pPr>
              <w:jc w:val="center"/>
              <w:rPr>
                <w:rFonts w:asciiTheme="minorEastAsia" w:hAnsiTheme="minorEastAsia"/>
                <w:position w:val="-6"/>
                <w:sz w:val="21"/>
                <w:szCs w:val="21"/>
              </w:rPr>
            </w:pPr>
          </w:p>
        </w:tc>
        <w:tc>
          <w:tcPr>
            <w:tcW w:w="567" w:type="dxa"/>
            <w:vAlign w:val="center"/>
          </w:tcPr>
          <w:p w:rsidR="00AC458D" w:rsidRPr="00B83B56" w:rsidRDefault="00AC458D" w:rsidP="00E10E60">
            <w:pPr>
              <w:jc w:val="center"/>
              <w:rPr>
                <w:rFonts w:asciiTheme="minorEastAsia" w:hAnsiTheme="minorEastAsia"/>
                <w:position w:val="-6"/>
                <w:sz w:val="21"/>
                <w:szCs w:val="21"/>
              </w:rPr>
            </w:pPr>
            <w:r w:rsidRPr="00B83B56">
              <w:rPr>
                <w:rFonts w:asciiTheme="minorEastAsia" w:hAnsiTheme="minorEastAsia" w:hint="eastAsia"/>
                <w:position w:val="-6"/>
                <w:sz w:val="21"/>
                <w:szCs w:val="21"/>
              </w:rPr>
              <w:t>3</w:t>
            </w:r>
          </w:p>
        </w:tc>
        <w:tc>
          <w:tcPr>
            <w:tcW w:w="816"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63.61</w:t>
            </w:r>
          </w:p>
        </w:tc>
        <w:tc>
          <w:tcPr>
            <w:tcW w:w="851"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63.6</w:t>
            </w:r>
          </w:p>
        </w:tc>
        <w:tc>
          <w:tcPr>
            <w:tcW w:w="850"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63.61</w:t>
            </w:r>
          </w:p>
        </w:tc>
        <w:tc>
          <w:tcPr>
            <w:tcW w:w="851"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63.68</w:t>
            </w:r>
          </w:p>
        </w:tc>
        <w:tc>
          <w:tcPr>
            <w:tcW w:w="850"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63.64</w:t>
            </w:r>
          </w:p>
        </w:tc>
        <w:tc>
          <w:tcPr>
            <w:tcW w:w="851"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63.66</w:t>
            </w:r>
          </w:p>
        </w:tc>
        <w:tc>
          <w:tcPr>
            <w:tcW w:w="850"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63.66</w:t>
            </w:r>
          </w:p>
        </w:tc>
        <w:tc>
          <w:tcPr>
            <w:tcW w:w="993"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63.71</w:t>
            </w:r>
          </w:p>
        </w:tc>
        <w:tc>
          <w:tcPr>
            <w:tcW w:w="992"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63.68</w:t>
            </w:r>
          </w:p>
        </w:tc>
      </w:tr>
      <w:tr w:rsidR="00AC458D" w:rsidRPr="00B83B56" w:rsidTr="00E10E60">
        <w:tc>
          <w:tcPr>
            <w:tcW w:w="602" w:type="dxa"/>
            <w:vMerge/>
          </w:tcPr>
          <w:p w:rsidR="00AC458D" w:rsidRPr="00B83B56" w:rsidRDefault="00AC458D" w:rsidP="00E10E60">
            <w:pPr>
              <w:jc w:val="center"/>
              <w:rPr>
                <w:rFonts w:asciiTheme="minorEastAsia" w:hAnsiTheme="minorEastAsia"/>
                <w:position w:val="-6"/>
                <w:sz w:val="21"/>
                <w:szCs w:val="21"/>
              </w:rPr>
            </w:pPr>
          </w:p>
        </w:tc>
        <w:tc>
          <w:tcPr>
            <w:tcW w:w="567" w:type="dxa"/>
            <w:vMerge/>
          </w:tcPr>
          <w:p w:rsidR="00AC458D" w:rsidRPr="00B83B56" w:rsidRDefault="00AC458D" w:rsidP="00E10E60">
            <w:pPr>
              <w:jc w:val="center"/>
              <w:rPr>
                <w:rFonts w:asciiTheme="minorEastAsia" w:hAnsiTheme="minorEastAsia"/>
                <w:position w:val="-6"/>
                <w:sz w:val="21"/>
                <w:szCs w:val="21"/>
              </w:rPr>
            </w:pPr>
          </w:p>
        </w:tc>
        <w:tc>
          <w:tcPr>
            <w:tcW w:w="567" w:type="dxa"/>
            <w:vAlign w:val="center"/>
          </w:tcPr>
          <w:p w:rsidR="00AC458D" w:rsidRPr="00B83B56" w:rsidRDefault="00AC458D" w:rsidP="00E10E60">
            <w:pPr>
              <w:jc w:val="center"/>
              <w:rPr>
                <w:rFonts w:asciiTheme="minorEastAsia" w:hAnsiTheme="minorEastAsia"/>
                <w:sz w:val="21"/>
                <w:szCs w:val="21"/>
              </w:rPr>
            </w:pPr>
            <w:r w:rsidRPr="00B83B56">
              <w:rPr>
                <w:rFonts w:asciiTheme="minorEastAsia" w:hAnsiTheme="minorEastAsia"/>
                <w:kern w:val="2"/>
                <w:position w:val="-6"/>
                <w:sz w:val="21"/>
                <w:szCs w:val="21"/>
              </w:rPr>
              <w:object w:dxaOrig="180" w:dyaOrig="240">
                <v:shape id="_x0000_i1033" type="#_x0000_t75" style="width:8.65pt;height:12.1pt" o:ole="">
                  <v:imagedata r:id="rId8" o:title=""/>
                </v:shape>
                <o:OLEObject Type="Embed" ProgID="Equation.3" ShapeID="_x0000_i1033" DrawAspect="Content" ObjectID="_1540994615" r:id="rId17"/>
              </w:object>
            </w:r>
          </w:p>
        </w:tc>
        <w:tc>
          <w:tcPr>
            <w:tcW w:w="1667" w:type="dxa"/>
            <w:gridSpan w:val="2"/>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63.60</w:t>
            </w:r>
          </w:p>
        </w:tc>
        <w:tc>
          <w:tcPr>
            <w:tcW w:w="850"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63.60</w:t>
            </w:r>
          </w:p>
        </w:tc>
        <w:tc>
          <w:tcPr>
            <w:tcW w:w="1701" w:type="dxa"/>
            <w:gridSpan w:val="2"/>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63.68</w:t>
            </w:r>
          </w:p>
        </w:tc>
        <w:tc>
          <w:tcPr>
            <w:tcW w:w="851"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63.68</w:t>
            </w:r>
          </w:p>
        </w:tc>
        <w:tc>
          <w:tcPr>
            <w:tcW w:w="1843" w:type="dxa"/>
            <w:gridSpan w:val="2"/>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63.67</w:t>
            </w:r>
          </w:p>
        </w:tc>
        <w:tc>
          <w:tcPr>
            <w:tcW w:w="992"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63.67</w:t>
            </w:r>
          </w:p>
        </w:tc>
      </w:tr>
      <w:tr w:rsidR="00AC458D" w:rsidRPr="00B83B56" w:rsidTr="00E10E60">
        <w:tc>
          <w:tcPr>
            <w:tcW w:w="602" w:type="dxa"/>
            <w:vMerge/>
          </w:tcPr>
          <w:p w:rsidR="00AC458D" w:rsidRPr="00B83B56" w:rsidRDefault="00AC458D" w:rsidP="00E10E60">
            <w:pPr>
              <w:jc w:val="center"/>
              <w:rPr>
                <w:rFonts w:asciiTheme="minorEastAsia" w:hAnsiTheme="minorEastAsia"/>
                <w:i/>
                <w:sz w:val="21"/>
                <w:szCs w:val="21"/>
              </w:rPr>
            </w:pPr>
          </w:p>
        </w:tc>
        <w:tc>
          <w:tcPr>
            <w:tcW w:w="567" w:type="dxa"/>
            <w:vMerge/>
          </w:tcPr>
          <w:p w:rsidR="00AC458D" w:rsidRPr="00B83B56" w:rsidRDefault="00AC458D" w:rsidP="00E10E60">
            <w:pPr>
              <w:jc w:val="center"/>
              <w:rPr>
                <w:rFonts w:asciiTheme="minorEastAsia" w:hAnsiTheme="minorEastAsia"/>
                <w:i/>
                <w:sz w:val="21"/>
                <w:szCs w:val="21"/>
              </w:rPr>
            </w:pPr>
          </w:p>
        </w:tc>
        <w:tc>
          <w:tcPr>
            <w:tcW w:w="567" w:type="dxa"/>
            <w:vAlign w:val="center"/>
          </w:tcPr>
          <w:p w:rsidR="00AC458D" w:rsidRPr="00B83B56" w:rsidRDefault="00B26C73" w:rsidP="00B26C73">
            <w:pPr>
              <w:jc w:val="center"/>
              <w:rPr>
                <w:rFonts w:asciiTheme="minorEastAsia" w:hAnsiTheme="minorEastAsia"/>
                <w:sz w:val="21"/>
                <w:szCs w:val="21"/>
              </w:rPr>
            </w:pPr>
            <w:r w:rsidRPr="00B83B56">
              <w:rPr>
                <w:rFonts w:asciiTheme="minorEastAsia" w:hAnsiTheme="minorEastAsia"/>
                <w:i/>
                <w:sz w:val="21"/>
                <w:szCs w:val="21"/>
              </w:rPr>
              <w:t>S</w:t>
            </w:r>
            <w:r w:rsidRPr="00B83B56">
              <w:rPr>
                <w:rFonts w:asciiTheme="minorEastAsia" w:hAnsiTheme="minorEastAsia" w:hint="eastAsia"/>
                <w:i/>
                <w:sz w:val="21"/>
                <w:szCs w:val="21"/>
                <w:vertAlign w:val="subscript"/>
              </w:rPr>
              <w:t>r</w:t>
            </w:r>
            <w:r w:rsidRPr="00B83B56">
              <w:rPr>
                <w:rFonts w:asciiTheme="minorEastAsia" w:hAnsiTheme="minorEastAsia"/>
                <w:i/>
                <w:sz w:val="21"/>
                <w:szCs w:val="21"/>
              </w:rPr>
              <w:t xml:space="preserve"> </w:t>
            </w:r>
          </w:p>
        </w:tc>
        <w:tc>
          <w:tcPr>
            <w:tcW w:w="1667" w:type="dxa"/>
            <w:gridSpan w:val="2"/>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0.015</w:t>
            </w:r>
          </w:p>
        </w:tc>
        <w:tc>
          <w:tcPr>
            <w:tcW w:w="850"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0.006</w:t>
            </w:r>
          </w:p>
        </w:tc>
        <w:tc>
          <w:tcPr>
            <w:tcW w:w="1701" w:type="dxa"/>
            <w:gridSpan w:val="2"/>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0.036</w:t>
            </w:r>
          </w:p>
        </w:tc>
        <w:tc>
          <w:tcPr>
            <w:tcW w:w="851"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0.015</w:t>
            </w:r>
          </w:p>
        </w:tc>
        <w:tc>
          <w:tcPr>
            <w:tcW w:w="1843" w:type="dxa"/>
            <w:gridSpan w:val="2"/>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0.024</w:t>
            </w:r>
          </w:p>
        </w:tc>
        <w:tc>
          <w:tcPr>
            <w:tcW w:w="992"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0.012</w:t>
            </w:r>
          </w:p>
        </w:tc>
      </w:tr>
      <w:tr w:rsidR="00AC458D" w:rsidRPr="00B83B56" w:rsidTr="00E10E60">
        <w:tc>
          <w:tcPr>
            <w:tcW w:w="602" w:type="dxa"/>
            <w:vMerge/>
          </w:tcPr>
          <w:p w:rsidR="00AC458D" w:rsidRPr="00B83B56" w:rsidRDefault="00AC458D" w:rsidP="00E10E60">
            <w:pPr>
              <w:jc w:val="center"/>
              <w:rPr>
                <w:rFonts w:asciiTheme="minorEastAsia" w:hAnsiTheme="minorEastAsia"/>
                <w:i/>
                <w:iCs/>
                <w:sz w:val="21"/>
                <w:szCs w:val="21"/>
              </w:rPr>
            </w:pPr>
          </w:p>
        </w:tc>
        <w:tc>
          <w:tcPr>
            <w:tcW w:w="567" w:type="dxa"/>
            <w:vMerge/>
          </w:tcPr>
          <w:p w:rsidR="00AC458D" w:rsidRPr="00B83B56" w:rsidRDefault="00AC458D" w:rsidP="00E10E60">
            <w:pPr>
              <w:jc w:val="center"/>
              <w:rPr>
                <w:rFonts w:asciiTheme="minorEastAsia" w:hAnsiTheme="minorEastAsia"/>
                <w:i/>
                <w:iCs/>
                <w:sz w:val="21"/>
                <w:szCs w:val="21"/>
              </w:rPr>
            </w:pPr>
          </w:p>
        </w:tc>
        <w:tc>
          <w:tcPr>
            <w:tcW w:w="567" w:type="dxa"/>
            <w:vAlign w:val="center"/>
          </w:tcPr>
          <w:p w:rsidR="00AC458D" w:rsidRPr="00B83B56" w:rsidRDefault="00AC458D" w:rsidP="00E10E60">
            <w:pPr>
              <w:jc w:val="center"/>
              <w:rPr>
                <w:rFonts w:asciiTheme="minorEastAsia" w:hAnsiTheme="minorEastAsia" w:cs="宋体"/>
                <w:i/>
                <w:iCs/>
                <w:sz w:val="21"/>
                <w:szCs w:val="21"/>
              </w:rPr>
            </w:pPr>
            <w:r w:rsidRPr="00B83B56">
              <w:rPr>
                <w:rFonts w:asciiTheme="minorEastAsia" w:hAnsiTheme="minorEastAsia" w:hint="eastAsia"/>
                <w:i/>
                <w:iCs/>
                <w:sz w:val="21"/>
                <w:szCs w:val="21"/>
              </w:rPr>
              <w:t>r</w:t>
            </w:r>
          </w:p>
        </w:tc>
        <w:tc>
          <w:tcPr>
            <w:tcW w:w="1667" w:type="dxa"/>
            <w:gridSpan w:val="2"/>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w:t>
            </w:r>
          </w:p>
        </w:tc>
        <w:tc>
          <w:tcPr>
            <w:tcW w:w="850"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0.017</w:t>
            </w:r>
          </w:p>
        </w:tc>
        <w:tc>
          <w:tcPr>
            <w:tcW w:w="1701" w:type="dxa"/>
            <w:gridSpan w:val="2"/>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w:t>
            </w:r>
          </w:p>
        </w:tc>
        <w:tc>
          <w:tcPr>
            <w:tcW w:w="851"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0.042</w:t>
            </w:r>
          </w:p>
        </w:tc>
        <w:tc>
          <w:tcPr>
            <w:tcW w:w="1843" w:type="dxa"/>
            <w:gridSpan w:val="2"/>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w:t>
            </w:r>
          </w:p>
        </w:tc>
        <w:tc>
          <w:tcPr>
            <w:tcW w:w="992" w:type="dxa"/>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0.034</w:t>
            </w:r>
          </w:p>
        </w:tc>
      </w:tr>
      <w:tr w:rsidR="00AC458D" w:rsidRPr="00B83B56" w:rsidTr="00E10E60">
        <w:tc>
          <w:tcPr>
            <w:tcW w:w="602" w:type="dxa"/>
            <w:vMerge/>
          </w:tcPr>
          <w:p w:rsidR="00AC458D" w:rsidRPr="00B83B56" w:rsidRDefault="00AC458D" w:rsidP="00E10E60">
            <w:pPr>
              <w:jc w:val="center"/>
              <w:rPr>
                <w:rFonts w:asciiTheme="minorEastAsia" w:hAnsiTheme="minorEastAsia"/>
                <w:i/>
                <w:iCs/>
                <w:sz w:val="21"/>
                <w:szCs w:val="21"/>
              </w:rPr>
            </w:pPr>
          </w:p>
        </w:tc>
        <w:tc>
          <w:tcPr>
            <w:tcW w:w="567" w:type="dxa"/>
            <w:vMerge/>
          </w:tcPr>
          <w:p w:rsidR="00AC458D" w:rsidRPr="00B83B56" w:rsidRDefault="00AC458D" w:rsidP="00E10E60">
            <w:pPr>
              <w:jc w:val="center"/>
              <w:rPr>
                <w:rFonts w:asciiTheme="minorEastAsia" w:hAnsiTheme="minorEastAsia"/>
                <w:i/>
                <w:iCs/>
                <w:sz w:val="21"/>
                <w:szCs w:val="21"/>
              </w:rPr>
            </w:pPr>
          </w:p>
        </w:tc>
        <w:tc>
          <w:tcPr>
            <w:tcW w:w="567" w:type="dxa"/>
            <w:vAlign w:val="center"/>
          </w:tcPr>
          <w:p w:rsidR="00AC458D" w:rsidRPr="00B83B56" w:rsidRDefault="00AC458D" w:rsidP="00E10E60">
            <w:pPr>
              <w:jc w:val="center"/>
              <w:rPr>
                <w:rFonts w:asciiTheme="minorEastAsia" w:hAnsiTheme="minorEastAsia" w:cs="宋体"/>
                <w:i/>
                <w:iCs/>
                <w:sz w:val="21"/>
                <w:szCs w:val="21"/>
              </w:rPr>
            </w:pPr>
            <w:r w:rsidRPr="00B83B56">
              <w:rPr>
                <w:rFonts w:asciiTheme="minorEastAsia" w:hAnsiTheme="minorEastAsia" w:hint="eastAsia"/>
                <w:i/>
                <w:iCs/>
                <w:sz w:val="21"/>
                <w:szCs w:val="21"/>
              </w:rPr>
              <w:t>R</w:t>
            </w:r>
          </w:p>
        </w:tc>
        <w:tc>
          <w:tcPr>
            <w:tcW w:w="7904" w:type="dxa"/>
            <w:gridSpan w:val="9"/>
          </w:tcPr>
          <w:p w:rsidR="00AC458D" w:rsidRPr="00B83B56" w:rsidRDefault="00AC458D"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0.107</w:t>
            </w:r>
          </w:p>
        </w:tc>
      </w:tr>
      <w:tr w:rsidR="00877220" w:rsidRPr="00B83B56" w:rsidTr="001A4956">
        <w:tc>
          <w:tcPr>
            <w:tcW w:w="602" w:type="dxa"/>
            <w:vMerge w:val="restart"/>
            <w:textDirection w:val="tbRlV"/>
            <w:vAlign w:val="center"/>
          </w:tcPr>
          <w:p w:rsidR="00877220" w:rsidRPr="00B83B56" w:rsidRDefault="003D012D" w:rsidP="001A4956">
            <w:pPr>
              <w:ind w:left="113" w:right="113"/>
              <w:jc w:val="center"/>
              <w:rPr>
                <w:rFonts w:asciiTheme="minorEastAsia" w:hAnsiTheme="minorEastAsia"/>
                <w:position w:val="-6"/>
                <w:sz w:val="21"/>
                <w:szCs w:val="21"/>
              </w:rPr>
            </w:pPr>
            <w:r w:rsidRPr="00B83B56">
              <w:rPr>
                <w:rFonts w:ascii="宋体" w:hAnsi="宋体" w:hint="eastAsia"/>
                <w:sz w:val="21"/>
                <w:szCs w:val="21"/>
              </w:rPr>
              <w:t>105℃ × 2 h</w:t>
            </w:r>
          </w:p>
        </w:tc>
        <w:tc>
          <w:tcPr>
            <w:tcW w:w="567" w:type="dxa"/>
            <w:vMerge w:val="restart"/>
            <w:vAlign w:val="center"/>
          </w:tcPr>
          <w:p w:rsidR="00877220" w:rsidRPr="00B83B56" w:rsidRDefault="00877220" w:rsidP="001A4956">
            <w:pPr>
              <w:jc w:val="center"/>
              <w:rPr>
                <w:rFonts w:asciiTheme="minorEastAsia" w:hAnsiTheme="minorEastAsia"/>
                <w:position w:val="-6"/>
                <w:sz w:val="21"/>
                <w:szCs w:val="21"/>
              </w:rPr>
            </w:pPr>
            <w:r w:rsidRPr="00B83B56">
              <w:rPr>
                <w:rFonts w:asciiTheme="minorEastAsia" w:hAnsiTheme="minorEastAsia" w:hint="eastAsia"/>
                <w:position w:val="-6"/>
                <w:sz w:val="21"/>
                <w:szCs w:val="21"/>
              </w:rPr>
              <w:t>NRLC-</w:t>
            </w:r>
            <w:r w:rsidR="001A4956" w:rsidRPr="00B83B56">
              <w:rPr>
                <w:rFonts w:asciiTheme="minorEastAsia" w:hAnsiTheme="minorEastAsia" w:hint="eastAsia"/>
                <w:position w:val="-6"/>
                <w:sz w:val="21"/>
                <w:szCs w:val="21"/>
              </w:rPr>
              <w:t>1</w:t>
            </w:r>
          </w:p>
        </w:tc>
        <w:tc>
          <w:tcPr>
            <w:tcW w:w="567" w:type="dxa"/>
            <w:vAlign w:val="center"/>
          </w:tcPr>
          <w:p w:rsidR="00877220" w:rsidRPr="00B83B56" w:rsidRDefault="00877220" w:rsidP="00E10E60">
            <w:pPr>
              <w:jc w:val="center"/>
              <w:rPr>
                <w:rFonts w:asciiTheme="minorEastAsia" w:hAnsiTheme="minorEastAsia"/>
                <w:position w:val="-6"/>
                <w:sz w:val="21"/>
                <w:szCs w:val="21"/>
              </w:rPr>
            </w:pPr>
          </w:p>
        </w:tc>
        <w:tc>
          <w:tcPr>
            <w:tcW w:w="816"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61.01</w:t>
            </w:r>
          </w:p>
        </w:tc>
        <w:tc>
          <w:tcPr>
            <w:tcW w:w="851"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61.01</w:t>
            </w:r>
          </w:p>
        </w:tc>
        <w:tc>
          <w:tcPr>
            <w:tcW w:w="850"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61.01</w:t>
            </w:r>
          </w:p>
        </w:tc>
        <w:tc>
          <w:tcPr>
            <w:tcW w:w="851"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61.02</w:t>
            </w:r>
          </w:p>
        </w:tc>
        <w:tc>
          <w:tcPr>
            <w:tcW w:w="850"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61.11</w:t>
            </w:r>
          </w:p>
        </w:tc>
        <w:tc>
          <w:tcPr>
            <w:tcW w:w="851"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61.06</w:t>
            </w:r>
          </w:p>
        </w:tc>
        <w:tc>
          <w:tcPr>
            <w:tcW w:w="850"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61.06</w:t>
            </w:r>
          </w:p>
        </w:tc>
        <w:tc>
          <w:tcPr>
            <w:tcW w:w="993"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61.15</w:t>
            </w:r>
          </w:p>
        </w:tc>
        <w:tc>
          <w:tcPr>
            <w:tcW w:w="992"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61.1</w:t>
            </w:r>
          </w:p>
        </w:tc>
      </w:tr>
      <w:tr w:rsidR="00877220" w:rsidRPr="00B83B56" w:rsidTr="00E10E60">
        <w:tc>
          <w:tcPr>
            <w:tcW w:w="602" w:type="dxa"/>
            <w:vMerge/>
            <w:vAlign w:val="center"/>
          </w:tcPr>
          <w:p w:rsidR="00877220" w:rsidRPr="00B83B56" w:rsidRDefault="00877220" w:rsidP="00E10E60">
            <w:pPr>
              <w:jc w:val="center"/>
              <w:rPr>
                <w:rFonts w:asciiTheme="minorEastAsia" w:hAnsiTheme="minorEastAsia"/>
                <w:position w:val="-6"/>
                <w:sz w:val="21"/>
                <w:szCs w:val="21"/>
              </w:rPr>
            </w:pPr>
          </w:p>
        </w:tc>
        <w:tc>
          <w:tcPr>
            <w:tcW w:w="567" w:type="dxa"/>
            <w:vMerge/>
            <w:vAlign w:val="center"/>
          </w:tcPr>
          <w:p w:rsidR="00877220" w:rsidRPr="00B83B56" w:rsidRDefault="00877220" w:rsidP="00E10E60">
            <w:pPr>
              <w:jc w:val="center"/>
              <w:rPr>
                <w:rFonts w:asciiTheme="minorEastAsia" w:hAnsiTheme="minorEastAsia"/>
                <w:position w:val="-6"/>
                <w:sz w:val="21"/>
                <w:szCs w:val="21"/>
              </w:rPr>
            </w:pPr>
          </w:p>
        </w:tc>
        <w:tc>
          <w:tcPr>
            <w:tcW w:w="567" w:type="dxa"/>
            <w:vAlign w:val="center"/>
          </w:tcPr>
          <w:p w:rsidR="00877220" w:rsidRPr="00B83B56" w:rsidRDefault="00877220" w:rsidP="00E10E60">
            <w:pPr>
              <w:jc w:val="center"/>
              <w:rPr>
                <w:rFonts w:asciiTheme="minorEastAsia" w:hAnsiTheme="minorEastAsia"/>
                <w:position w:val="-6"/>
                <w:sz w:val="21"/>
                <w:szCs w:val="21"/>
              </w:rPr>
            </w:pPr>
          </w:p>
        </w:tc>
        <w:tc>
          <w:tcPr>
            <w:tcW w:w="816"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61.07</w:t>
            </w:r>
          </w:p>
        </w:tc>
        <w:tc>
          <w:tcPr>
            <w:tcW w:w="851"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61.09</w:t>
            </w:r>
          </w:p>
        </w:tc>
        <w:tc>
          <w:tcPr>
            <w:tcW w:w="850"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61.08</w:t>
            </w:r>
          </w:p>
        </w:tc>
        <w:tc>
          <w:tcPr>
            <w:tcW w:w="851"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61.06</w:t>
            </w:r>
          </w:p>
        </w:tc>
        <w:tc>
          <w:tcPr>
            <w:tcW w:w="850"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61.1</w:t>
            </w:r>
          </w:p>
        </w:tc>
        <w:tc>
          <w:tcPr>
            <w:tcW w:w="851"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61.08</w:t>
            </w:r>
          </w:p>
        </w:tc>
        <w:tc>
          <w:tcPr>
            <w:tcW w:w="850"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61.08</w:t>
            </w:r>
          </w:p>
        </w:tc>
        <w:tc>
          <w:tcPr>
            <w:tcW w:w="993"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61.12</w:t>
            </w:r>
          </w:p>
        </w:tc>
        <w:tc>
          <w:tcPr>
            <w:tcW w:w="992"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61.1</w:t>
            </w:r>
          </w:p>
        </w:tc>
      </w:tr>
      <w:tr w:rsidR="00877220" w:rsidRPr="00B83B56" w:rsidTr="00E10E60">
        <w:tc>
          <w:tcPr>
            <w:tcW w:w="602" w:type="dxa"/>
            <w:vMerge/>
            <w:vAlign w:val="center"/>
          </w:tcPr>
          <w:p w:rsidR="00877220" w:rsidRPr="00B83B56" w:rsidRDefault="00877220" w:rsidP="00E10E60">
            <w:pPr>
              <w:jc w:val="center"/>
              <w:rPr>
                <w:rFonts w:asciiTheme="minorEastAsia" w:hAnsiTheme="minorEastAsia"/>
                <w:position w:val="-6"/>
                <w:sz w:val="21"/>
                <w:szCs w:val="21"/>
              </w:rPr>
            </w:pPr>
          </w:p>
        </w:tc>
        <w:tc>
          <w:tcPr>
            <w:tcW w:w="567" w:type="dxa"/>
            <w:vMerge/>
            <w:vAlign w:val="center"/>
          </w:tcPr>
          <w:p w:rsidR="00877220" w:rsidRPr="00B83B56" w:rsidRDefault="00877220" w:rsidP="00E10E60">
            <w:pPr>
              <w:jc w:val="center"/>
              <w:rPr>
                <w:rFonts w:asciiTheme="minorEastAsia" w:hAnsiTheme="minorEastAsia"/>
                <w:position w:val="-6"/>
                <w:sz w:val="21"/>
                <w:szCs w:val="21"/>
              </w:rPr>
            </w:pPr>
          </w:p>
        </w:tc>
        <w:tc>
          <w:tcPr>
            <w:tcW w:w="567" w:type="dxa"/>
            <w:vAlign w:val="center"/>
          </w:tcPr>
          <w:p w:rsidR="00877220" w:rsidRPr="00B83B56" w:rsidRDefault="00877220" w:rsidP="00E10E60">
            <w:pPr>
              <w:jc w:val="center"/>
              <w:rPr>
                <w:rFonts w:asciiTheme="minorEastAsia" w:hAnsiTheme="minorEastAsia"/>
                <w:position w:val="-6"/>
                <w:sz w:val="21"/>
                <w:szCs w:val="21"/>
              </w:rPr>
            </w:pPr>
          </w:p>
        </w:tc>
        <w:tc>
          <w:tcPr>
            <w:tcW w:w="816"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61.11</w:t>
            </w:r>
          </w:p>
        </w:tc>
        <w:tc>
          <w:tcPr>
            <w:tcW w:w="851"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61.09</w:t>
            </w:r>
          </w:p>
        </w:tc>
        <w:tc>
          <w:tcPr>
            <w:tcW w:w="850"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61.1</w:t>
            </w:r>
          </w:p>
        </w:tc>
        <w:tc>
          <w:tcPr>
            <w:tcW w:w="851"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61.12</w:t>
            </w:r>
          </w:p>
        </w:tc>
        <w:tc>
          <w:tcPr>
            <w:tcW w:w="850"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61.1</w:t>
            </w:r>
          </w:p>
        </w:tc>
        <w:tc>
          <w:tcPr>
            <w:tcW w:w="851"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61.11</w:t>
            </w:r>
          </w:p>
        </w:tc>
        <w:tc>
          <w:tcPr>
            <w:tcW w:w="850"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61.12</w:t>
            </w:r>
          </w:p>
        </w:tc>
        <w:tc>
          <w:tcPr>
            <w:tcW w:w="993"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61.2</w:t>
            </w:r>
          </w:p>
        </w:tc>
        <w:tc>
          <w:tcPr>
            <w:tcW w:w="992"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61.16</w:t>
            </w:r>
          </w:p>
        </w:tc>
      </w:tr>
      <w:tr w:rsidR="00877220" w:rsidRPr="00B83B56" w:rsidTr="00E10E60">
        <w:tc>
          <w:tcPr>
            <w:tcW w:w="602" w:type="dxa"/>
            <w:vMerge/>
            <w:vAlign w:val="center"/>
          </w:tcPr>
          <w:p w:rsidR="00877220" w:rsidRPr="00B83B56" w:rsidRDefault="00877220" w:rsidP="00E10E60">
            <w:pPr>
              <w:jc w:val="center"/>
              <w:rPr>
                <w:rFonts w:asciiTheme="minorEastAsia" w:hAnsiTheme="minorEastAsia"/>
                <w:position w:val="-6"/>
                <w:sz w:val="21"/>
                <w:szCs w:val="21"/>
              </w:rPr>
            </w:pPr>
          </w:p>
        </w:tc>
        <w:tc>
          <w:tcPr>
            <w:tcW w:w="567" w:type="dxa"/>
            <w:vMerge/>
            <w:vAlign w:val="center"/>
          </w:tcPr>
          <w:p w:rsidR="00877220" w:rsidRPr="00B83B56" w:rsidRDefault="00877220" w:rsidP="00E10E60">
            <w:pPr>
              <w:jc w:val="center"/>
              <w:rPr>
                <w:rFonts w:asciiTheme="minorEastAsia" w:hAnsiTheme="minorEastAsia"/>
                <w:position w:val="-6"/>
                <w:sz w:val="21"/>
                <w:szCs w:val="21"/>
              </w:rPr>
            </w:pPr>
          </w:p>
        </w:tc>
        <w:tc>
          <w:tcPr>
            <w:tcW w:w="567" w:type="dxa"/>
            <w:vAlign w:val="center"/>
          </w:tcPr>
          <w:p w:rsidR="00877220" w:rsidRPr="00B83B56" w:rsidRDefault="00877220" w:rsidP="00E10E60">
            <w:pPr>
              <w:jc w:val="center"/>
              <w:rPr>
                <w:rFonts w:asciiTheme="minorEastAsia" w:hAnsiTheme="minorEastAsia"/>
                <w:sz w:val="21"/>
                <w:szCs w:val="21"/>
              </w:rPr>
            </w:pPr>
            <w:r w:rsidRPr="00B83B56">
              <w:rPr>
                <w:rFonts w:asciiTheme="minorEastAsia" w:hAnsiTheme="minorEastAsia"/>
                <w:kern w:val="2"/>
                <w:position w:val="-6"/>
                <w:sz w:val="21"/>
                <w:szCs w:val="21"/>
              </w:rPr>
              <w:object w:dxaOrig="180" w:dyaOrig="240">
                <v:shape id="_x0000_i1034" type="#_x0000_t75" style="width:8.65pt;height:12.1pt" o:ole="">
                  <v:imagedata r:id="rId8" o:title=""/>
                </v:shape>
                <o:OLEObject Type="Embed" ProgID="Equation.3" ShapeID="_x0000_i1034" DrawAspect="Content" ObjectID="_1540994616" r:id="rId18"/>
              </w:object>
            </w:r>
          </w:p>
        </w:tc>
        <w:tc>
          <w:tcPr>
            <w:tcW w:w="1667" w:type="dxa"/>
            <w:gridSpan w:val="2"/>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61.06</w:t>
            </w:r>
          </w:p>
        </w:tc>
        <w:tc>
          <w:tcPr>
            <w:tcW w:w="850"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61.06</w:t>
            </w:r>
          </w:p>
        </w:tc>
        <w:tc>
          <w:tcPr>
            <w:tcW w:w="1701" w:type="dxa"/>
            <w:gridSpan w:val="2"/>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61.08</w:t>
            </w:r>
          </w:p>
        </w:tc>
        <w:tc>
          <w:tcPr>
            <w:tcW w:w="851"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61.08</w:t>
            </w:r>
          </w:p>
        </w:tc>
        <w:tc>
          <w:tcPr>
            <w:tcW w:w="1843" w:type="dxa"/>
            <w:gridSpan w:val="2"/>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61.12</w:t>
            </w:r>
          </w:p>
        </w:tc>
        <w:tc>
          <w:tcPr>
            <w:tcW w:w="992"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61.12</w:t>
            </w:r>
          </w:p>
        </w:tc>
      </w:tr>
      <w:tr w:rsidR="00877220" w:rsidRPr="00B83B56" w:rsidTr="00E10E60">
        <w:tc>
          <w:tcPr>
            <w:tcW w:w="602" w:type="dxa"/>
            <w:vMerge/>
            <w:vAlign w:val="center"/>
          </w:tcPr>
          <w:p w:rsidR="00877220" w:rsidRPr="00B83B56" w:rsidRDefault="00877220" w:rsidP="00E10E60">
            <w:pPr>
              <w:jc w:val="center"/>
              <w:rPr>
                <w:rFonts w:asciiTheme="minorEastAsia" w:hAnsiTheme="minorEastAsia"/>
                <w:i/>
                <w:sz w:val="21"/>
                <w:szCs w:val="21"/>
              </w:rPr>
            </w:pPr>
          </w:p>
        </w:tc>
        <w:tc>
          <w:tcPr>
            <w:tcW w:w="567" w:type="dxa"/>
            <w:vMerge/>
            <w:vAlign w:val="center"/>
          </w:tcPr>
          <w:p w:rsidR="00877220" w:rsidRPr="00B83B56" w:rsidRDefault="00877220" w:rsidP="00E10E60">
            <w:pPr>
              <w:jc w:val="center"/>
              <w:rPr>
                <w:rFonts w:asciiTheme="minorEastAsia" w:hAnsiTheme="minorEastAsia"/>
                <w:i/>
                <w:sz w:val="21"/>
                <w:szCs w:val="21"/>
              </w:rPr>
            </w:pPr>
          </w:p>
        </w:tc>
        <w:tc>
          <w:tcPr>
            <w:tcW w:w="567" w:type="dxa"/>
            <w:vAlign w:val="center"/>
          </w:tcPr>
          <w:p w:rsidR="00877220" w:rsidRPr="00B83B56" w:rsidRDefault="00B26C73" w:rsidP="00E10E60">
            <w:pPr>
              <w:jc w:val="center"/>
              <w:rPr>
                <w:rFonts w:asciiTheme="minorEastAsia" w:hAnsiTheme="minorEastAsia"/>
                <w:sz w:val="21"/>
                <w:szCs w:val="21"/>
              </w:rPr>
            </w:pPr>
            <w:r w:rsidRPr="00B83B56">
              <w:rPr>
                <w:rFonts w:asciiTheme="minorEastAsia" w:hAnsiTheme="minorEastAsia"/>
                <w:i/>
                <w:sz w:val="21"/>
                <w:szCs w:val="21"/>
              </w:rPr>
              <w:t>S</w:t>
            </w:r>
            <w:r w:rsidRPr="00B83B56">
              <w:rPr>
                <w:rFonts w:asciiTheme="minorEastAsia" w:hAnsiTheme="minorEastAsia" w:hint="eastAsia"/>
                <w:i/>
                <w:sz w:val="21"/>
                <w:szCs w:val="21"/>
                <w:vertAlign w:val="subscript"/>
              </w:rPr>
              <w:t>r</w:t>
            </w:r>
          </w:p>
        </w:tc>
        <w:tc>
          <w:tcPr>
            <w:tcW w:w="1667" w:type="dxa"/>
            <w:gridSpan w:val="2"/>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0.043</w:t>
            </w:r>
          </w:p>
        </w:tc>
        <w:tc>
          <w:tcPr>
            <w:tcW w:w="850"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0.047</w:t>
            </w:r>
          </w:p>
        </w:tc>
        <w:tc>
          <w:tcPr>
            <w:tcW w:w="1701" w:type="dxa"/>
            <w:gridSpan w:val="2"/>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0.038</w:t>
            </w:r>
          </w:p>
        </w:tc>
        <w:tc>
          <w:tcPr>
            <w:tcW w:w="851"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0.025</w:t>
            </w:r>
          </w:p>
        </w:tc>
        <w:tc>
          <w:tcPr>
            <w:tcW w:w="1843" w:type="dxa"/>
            <w:gridSpan w:val="2"/>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0.050</w:t>
            </w:r>
          </w:p>
        </w:tc>
        <w:tc>
          <w:tcPr>
            <w:tcW w:w="992"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0.035</w:t>
            </w:r>
          </w:p>
        </w:tc>
      </w:tr>
      <w:tr w:rsidR="00877220" w:rsidRPr="00B83B56" w:rsidTr="00E10E60">
        <w:tc>
          <w:tcPr>
            <w:tcW w:w="602" w:type="dxa"/>
            <w:vMerge/>
            <w:vAlign w:val="center"/>
          </w:tcPr>
          <w:p w:rsidR="00877220" w:rsidRPr="00B83B56" w:rsidRDefault="00877220" w:rsidP="00E10E60">
            <w:pPr>
              <w:jc w:val="center"/>
              <w:rPr>
                <w:rFonts w:asciiTheme="minorEastAsia" w:hAnsiTheme="minorEastAsia"/>
                <w:i/>
                <w:iCs/>
                <w:sz w:val="21"/>
                <w:szCs w:val="21"/>
              </w:rPr>
            </w:pPr>
          </w:p>
        </w:tc>
        <w:tc>
          <w:tcPr>
            <w:tcW w:w="567" w:type="dxa"/>
            <w:vMerge/>
            <w:vAlign w:val="center"/>
          </w:tcPr>
          <w:p w:rsidR="00877220" w:rsidRPr="00B83B56" w:rsidRDefault="00877220" w:rsidP="00E10E60">
            <w:pPr>
              <w:jc w:val="center"/>
              <w:rPr>
                <w:rFonts w:asciiTheme="minorEastAsia" w:hAnsiTheme="minorEastAsia"/>
                <w:i/>
                <w:iCs/>
                <w:sz w:val="21"/>
                <w:szCs w:val="21"/>
              </w:rPr>
            </w:pPr>
          </w:p>
        </w:tc>
        <w:tc>
          <w:tcPr>
            <w:tcW w:w="567" w:type="dxa"/>
            <w:vAlign w:val="center"/>
          </w:tcPr>
          <w:p w:rsidR="00877220" w:rsidRPr="00B83B56" w:rsidRDefault="00877220" w:rsidP="00E10E60">
            <w:pPr>
              <w:jc w:val="center"/>
              <w:rPr>
                <w:rFonts w:asciiTheme="minorEastAsia" w:hAnsiTheme="minorEastAsia" w:cs="宋体"/>
                <w:i/>
                <w:iCs/>
                <w:sz w:val="21"/>
                <w:szCs w:val="21"/>
              </w:rPr>
            </w:pPr>
            <w:r w:rsidRPr="00B83B56">
              <w:rPr>
                <w:rFonts w:asciiTheme="minorEastAsia" w:hAnsiTheme="minorEastAsia" w:hint="eastAsia"/>
                <w:i/>
                <w:iCs/>
                <w:sz w:val="21"/>
                <w:szCs w:val="21"/>
              </w:rPr>
              <w:t>r</w:t>
            </w:r>
          </w:p>
        </w:tc>
        <w:tc>
          <w:tcPr>
            <w:tcW w:w="1667" w:type="dxa"/>
            <w:gridSpan w:val="2"/>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w:t>
            </w:r>
          </w:p>
        </w:tc>
        <w:tc>
          <w:tcPr>
            <w:tcW w:w="850"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0.134</w:t>
            </w:r>
          </w:p>
        </w:tc>
        <w:tc>
          <w:tcPr>
            <w:tcW w:w="1701" w:type="dxa"/>
            <w:gridSpan w:val="2"/>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w:t>
            </w:r>
          </w:p>
        </w:tc>
        <w:tc>
          <w:tcPr>
            <w:tcW w:w="851"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0.071</w:t>
            </w:r>
          </w:p>
        </w:tc>
        <w:tc>
          <w:tcPr>
            <w:tcW w:w="1843" w:type="dxa"/>
            <w:gridSpan w:val="2"/>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w:t>
            </w:r>
          </w:p>
        </w:tc>
        <w:tc>
          <w:tcPr>
            <w:tcW w:w="992"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0.098</w:t>
            </w:r>
          </w:p>
        </w:tc>
      </w:tr>
      <w:tr w:rsidR="00877220" w:rsidRPr="00B83B56" w:rsidTr="00E10E60">
        <w:tc>
          <w:tcPr>
            <w:tcW w:w="602" w:type="dxa"/>
            <w:vMerge/>
            <w:vAlign w:val="center"/>
          </w:tcPr>
          <w:p w:rsidR="00877220" w:rsidRPr="00B83B56" w:rsidRDefault="00877220" w:rsidP="00E10E60">
            <w:pPr>
              <w:jc w:val="center"/>
              <w:rPr>
                <w:rFonts w:asciiTheme="minorEastAsia" w:hAnsiTheme="minorEastAsia"/>
                <w:i/>
                <w:iCs/>
                <w:sz w:val="21"/>
                <w:szCs w:val="21"/>
              </w:rPr>
            </w:pPr>
          </w:p>
        </w:tc>
        <w:tc>
          <w:tcPr>
            <w:tcW w:w="567" w:type="dxa"/>
            <w:vMerge/>
            <w:vAlign w:val="center"/>
          </w:tcPr>
          <w:p w:rsidR="00877220" w:rsidRPr="00B83B56" w:rsidRDefault="00877220" w:rsidP="00E10E60">
            <w:pPr>
              <w:jc w:val="center"/>
              <w:rPr>
                <w:rFonts w:asciiTheme="minorEastAsia" w:hAnsiTheme="minorEastAsia"/>
                <w:i/>
                <w:iCs/>
                <w:sz w:val="21"/>
                <w:szCs w:val="21"/>
              </w:rPr>
            </w:pPr>
          </w:p>
        </w:tc>
        <w:tc>
          <w:tcPr>
            <w:tcW w:w="567" w:type="dxa"/>
            <w:vAlign w:val="center"/>
          </w:tcPr>
          <w:p w:rsidR="00877220" w:rsidRPr="00B83B56" w:rsidRDefault="00877220" w:rsidP="00E10E60">
            <w:pPr>
              <w:jc w:val="center"/>
              <w:rPr>
                <w:rFonts w:asciiTheme="minorEastAsia" w:hAnsiTheme="minorEastAsia" w:cs="宋体"/>
                <w:i/>
                <w:iCs/>
                <w:sz w:val="21"/>
                <w:szCs w:val="21"/>
              </w:rPr>
            </w:pPr>
            <w:r w:rsidRPr="00B83B56">
              <w:rPr>
                <w:rFonts w:asciiTheme="minorEastAsia" w:hAnsiTheme="minorEastAsia" w:hint="eastAsia"/>
                <w:i/>
                <w:iCs/>
                <w:sz w:val="21"/>
                <w:szCs w:val="21"/>
              </w:rPr>
              <w:t>R</w:t>
            </w:r>
          </w:p>
        </w:tc>
        <w:tc>
          <w:tcPr>
            <w:tcW w:w="7904" w:type="dxa"/>
            <w:gridSpan w:val="9"/>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0.081</w:t>
            </w:r>
          </w:p>
        </w:tc>
      </w:tr>
      <w:tr w:rsidR="00877220" w:rsidRPr="00B83B56" w:rsidTr="00E10E60">
        <w:tc>
          <w:tcPr>
            <w:tcW w:w="602" w:type="dxa"/>
            <w:vMerge/>
            <w:vAlign w:val="center"/>
          </w:tcPr>
          <w:p w:rsidR="00877220" w:rsidRPr="00B83B56" w:rsidRDefault="00877220" w:rsidP="00E10E60">
            <w:pPr>
              <w:jc w:val="center"/>
              <w:rPr>
                <w:rFonts w:asciiTheme="minorEastAsia" w:hAnsiTheme="minorEastAsia"/>
                <w:position w:val="-6"/>
                <w:sz w:val="21"/>
                <w:szCs w:val="21"/>
              </w:rPr>
            </w:pPr>
          </w:p>
        </w:tc>
        <w:tc>
          <w:tcPr>
            <w:tcW w:w="567" w:type="dxa"/>
            <w:vMerge w:val="restart"/>
            <w:vAlign w:val="center"/>
          </w:tcPr>
          <w:p w:rsidR="00877220" w:rsidRPr="00B83B56" w:rsidRDefault="00877220" w:rsidP="001A4956">
            <w:pPr>
              <w:jc w:val="center"/>
              <w:rPr>
                <w:rFonts w:asciiTheme="minorEastAsia" w:hAnsiTheme="minorEastAsia"/>
                <w:position w:val="-6"/>
                <w:sz w:val="21"/>
                <w:szCs w:val="21"/>
              </w:rPr>
            </w:pPr>
            <w:r w:rsidRPr="00B83B56">
              <w:rPr>
                <w:rFonts w:asciiTheme="minorEastAsia" w:hAnsiTheme="minorEastAsia" w:hint="eastAsia"/>
                <w:position w:val="-6"/>
                <w:sz w:val="21"/>
                <w:szCs w:val="21"/>
              </w:rPr>
              <w:t>NRLC-</w:t>
            </w:r>
            <w:r w:rsidR="001A4956" w:rsidRPr="00B83B56">
              <w:rPr>
                <w:rFonts w:asciiTheme="minorEastAsia" w:hAnsiTheme="minorEastAsia" w:hint="eastAsia"/>
                <w:position w:val="-6"/>
                <w:sz w:val="21"/>
                <w:szCs w:val="21"/>
              </w:rPr>
              <w:t>2</w:t>
            </w:r>
          </w:p>
        </w:tc>
        <w:tc>
          <w:tcPr>
            <w:tcW w:w="567" w:type="dxa"/>
            <w:vAlign w:val="center"/>
          </w:tcPr>
          <w:p w:rsidR="00877220" w:rsidRPr="00B83B56" w:rsidRDefault="00877220" w:rsidP="00E10E60">
            <w:pPr>
              <w:jc w:val="center"/>
              <w:rPr>
                <w:rFonts w:asciiTheme="minorEastAsia" w:hAnsiTheme="minorEastAsia"/>
                <w:position w:val="-6"/>
                <w:sz w:val="21"/>
                <w:szCs w:val="21"/>
              </w:rPr>
            </w:pPr>
            <w:r w:rsidRPr="00B83B56">
              <w:rPr>
                <w:rFonts w:asciiTheme="minorEastAsia" w:hAnsiTheme="minorEastAsia" w:hint="eastAsia"/>
                <w:position w:val="-6"/>
                <w:sz w:val="21"/>
                <w:szCs w:val="21"/>
              </w:rPr>
              <w:t>1</w:t>
            </w:r>
          </w:p>
        </w:tc>
        <w:tc>
          <w:tcPr>
            <w:tcW w:w="816"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63.72</w:t>
            </w:r>
          </w:p>
        </w:tc>
        <w:tc>
          <w:tcPr>
            <w:tcW w:w="851"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63.72</w:t>
            </w:r>
          </w:p>
        </w:tc>
        <w:tc>
          <w:tcPr>
            <w:tcW w:w="850"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63.72</w:t>
            </w:r>
          </w:p>
        </w:tc>
        <w:tc>
          <w:tcPr>
            <w:tcW w:w="851"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63.68</w:t>
            </w:r>
          </w:p>
        </w:tc>
        <w:tc>
          <w:tcPr>
            <w:tcW w:w="850"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63.71</w:t>
            </w:r>
          </w:p>
        </w:tc>
        <w:tc>
          <w:tcPr>
            <w:tcW w:w="851"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63.7</w:t>
            </w:r>
          </w:p>
        </w:tc>
        <w:tc>
          <w:tcPr>
            <w:tcW w:w="850"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63.72</w:t>
            </w:r>
          </w:p>
        </w:tc>
        <w:tc>
          <w:tcPr>
            <w:tcW w:w="993"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63.7</w:t>
            </w:r>
          </w:p>
        </w:tc>
        <w:tc>
          <w:tcPr>
            <w:tcW w:w="992"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63.71</w:t>
            </w:r>
          </w:p>
        </w:tc>
      </w:tr>
      <w:tr w:rsidR="00877220" w:rsidRPr="00B83B56" w:rsidTr="00E10E60">
        <w:tc>
          <w:tcPr>
            <w:tcW w:w="602" w:type="dxa"/>
            <w:vMerge/>
          </w:tcPr>
          <w:p w:rsidR="00877220" w:rsidRPr="00B83B56" w:rsidRDefault="00877220" w:rsidP="00E10E60">
            <w:pPr>
              <w:jc w:val="center"/>
              <w:rPr>
                <w:rFonts w:asciiTheme="minorEastAsia" w:hAnsiTheme="minorEastAsia"/>
                <w:position w:val="-6"/>
                <w:sz w:val="21"/>
                <w:szCs w:val="21"/>
              </w:rPr>
            </w:pPr>
          </w:p>
        </w:tc>
        <w:tc>
          <w:tcPr>
            <w:tcW w:w="567" w:type="dxa"/>
            <w:vMerge/>
          </w:tcPr>
          <w:p w:rsidR="00877220" w:rsidRPr="00B83B56" w:rsidRDefault="00877220" w:rsidP="00E10E60">
            <w:pPr>
              <w:jc w:val="center"/>
              <w:rPr>
                <w:rFonts w:asciiTheme="minorEastAsia" w:hAnsiTheme="minorEastAsia"/>
                <w:position w:val="-6"/>
                <w:sz w:val="21"/>
                <w:szCs w:val="21"/>
              </w:rPr>
            </w:pPr>
          </w:p>
        </w:tc>
        <w:tc>
          <w:tcPr>
            <w:tcW w:w="567" w:type="dxa"/>
            <w:vAlign w:val="center"/>
          </w:tcPr>
          <w:p w:rsidR="00877220" w:rsidRPr="00B83B56" w:rsidRDefault="00877220" w:rsidP="00E10E60">
            <w:pPr>
              <w:jc w:val="center"/>
              <w:rPr>
                <w:rFonts w:asciiTheme="minorEastAsia" w:hAnsiTheme="minorEastAsia"/>
                <w:position w:val="-6"/>
                <w:sz w:val="21"/>
                <w:szCs w:val="21"/>
              </w:rPr>
            </w:pPr>
            <w:r w:rsidRPr="00B83B56">
              <w:rPr>
                <w:rFonts w:asciiTheme="minorEastAsia" w:hAnsiTheme="minorEastAsia" w:hint="eastAsia"/>
                <w:position w:val="-6"/>
                <w:sz w:val="21"/>
                <w:szCs w:val="21"/>
              </w:rPr>
              <w:t>2</w:t>
            </w:r>
          </w:p>
        </w:tc>
        <w:tc>
          <w:tcPr>
            <w:tcW w:w="816"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63.58</w:t>
            </w:r>
          </w:p>
        </w:tc>
        <w:tc>
          <w:tcPr>
            <w:tcW w:w="851"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63.66</w:t>
            </w:r>
          </w:p>
        </w:tc>
        <w:tc>
          <w:tcPr>
            <w:tcW w:w="850"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63.62</w:t>
            </w:r>
          </w:p>
        </w:tc>
        <w:tc>
          <w:tcPr>
            <w:tcW w:w="851"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63.69</w:t>
            </w:r>
          </w:p>
        </w:tc>
        <w:tc>
          <w:tcPr>
            <w:tcW w:w="850"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63.74</w:t>
            </w:r>
          </w:p>
        </w:tc>
        <w:tc>
          <w:tcPr>
            <w:tcW w:w="851"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63.72</w:t>
            </w:r>
          </w:p>
        </w:tc>
        <w:tc>
          <w:tcPr>
            <w:tcW w:w="850"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63.59</w:t>
            </w:r>
          </w:p>
        </w:tc>
        <w:tc>
          <w:tcPr>
            <w:tcW w:w="993"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63.69</w:t>
            </w:r>
          </w:p>
        </w:tc>
        <w:tc>
          <w:tcPr>
            <w:tcW w:w="992"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63.64</w:t>
            </w:r>
          </w:p>
        </w:tc>
      </w:tr>
      <w:tr w:rsidR="00877220" w:rsidRPr="00B83B56" w:rsidTr="00E10E60">
        <w:tc>
          <w:tcPr>
            <w:tcW w:w="602" w:type="dxa"/>
            <w:vMerge/>
          </w:tcPr>
          <w:p w:rsidR="00877220" w:rsidRPr="00B83B56" w:rsidRDefault="00877220" w:rsidP="00E10E60">
            <w:pPr>
              <w:jc w:val="center"/>
              <w:rPr>
                <w:rFonts w:asciiTheme="minorEastAsia" w:hAnsiTheme="minorEastAsia"/>
                <w:position w:val="-6"/>
                <w:sz w:val="21"/>
                <w:szCs w:val="21"/>
              </w:rPr>
            </w:pPr>
          </w:p>
        </w:tc>
        <w:tc>
          <w:tcPr>
            <w:tcW w:w="567" w:type="dxa"/>
            <w:vMerge/>
          </w:tcPr>
          <w:p w:rsidR="00877220" w:rsidRPr="00B83B56" w:rsidRDefault="00877220" w:rsidP="00E10E60">
            <w:pPr>
              <w:jc w:val="center"/>
              <w:rPr>
                <w:rFonts w:asciiTheme="minorEastAsia" w:hAnsiTheme="minorEastAsia"/>
                <w:position w:val="-6"/>
                <w:sz w:val="21"/>
                <w:szCs w:val="21"/>
              </w:rPr>
            </w:pPr>
          </w:p>
        </w:tc>
        <w:tc>
          <w:tcPr>
            <w:tcW w:w="567" w:type="dxa"/>
            <w:vAlign w:val="center"/>
          </w:tcPr>
          <w:p w:rsidR="00877220" w:rsidRPr="00B83B56" w:rsidRDefault="00877220" w:rsidP="00E10E60">
            <w:pPr>
              <w:jc w:val="center"/>
              <w:rPr>
                <w:rFonts w:asciiTheme="minorEastAsia" w:hAnsiTheme="minorEastAsia"/>
                <w:position w:val="-6"/>
                <w:sz w:val="21"/>
                <w:szCs w:val="21"/>
              </w:rPr>
            </w:pPr>
            <w:r w:rsidRPr="00B83B56">
              <w:rPr>
                <w:rFonts w:asciiTheme="minorEastAsia" w:hAnsiTheme="minorEastAsia" w:hint="eastAsia"/>
                <w:position w:val="-6"/>
                <w:sz w:val="21"/>
                <w:szCs w:val="21"/>
              </w:rPr>
              <w:t>3</w:t>
            </w:r>
          </w:p>
        </w:tc>
        <w:tc>
          <w:tcPr>
            <w:tcW w:w="816"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63.62</w:t>
            </w:r>
          </w:p>
        </w:tc>
        <w:tc>
          <w:tcPr>
            <w:tcW w:w="851"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63.62</w:t>
            </w:r>
          </w:p>
        </w:tc>
        <w:tc>
          <w:tcPr>
            <w:tcW w:w="850"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63.62</w:t>
            </w:r>
          </w:p>
        </w:tc>
        <w:tc>
          <w:tcPr>
            <w:tcW w:w="851"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63.72</w:t>
            </w:r>
          </w:p>
        </w:tc>
        <w:tc>
          <w:tcPr>
            <w:tcW w:w="850"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63.72</w:t>
            </w:r>
          </w:p>
        </w:tc>
        <w:tc>
          <w:tcPr>
            <w:tcW w:w="851"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63.72</w:t>
            </w:r>
          </w:p>
        </w:tc>
        <w:tc>
          <w:tcPr>
            <w:tcW w:w="850"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63.7</w:t>
            </w:r>
            <w:r w:rsidR="002D1FB1" w:rsidRPr="00B83B56">
              <w:rPr>
                <w:rFonts w:asciiTheme="minorEastAsia" w:eastAsiaTheme="minorEastAsia" w:hAnsiTheme="minorEastAsia" w:hint="eastAsia"/>
                <w:sz w:val="21"/>
                <w:szCs w:val="21"/>
              </w:rPr>
              <w:t>0</w:t>
            </w:r>
          </w:p>
        </w:tc>
        <w:tc>
          <w:tcPr>
            <w:tcW w:w="993"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63.7</w:t>
            </w:r>
            <w:r w:rsidR="002D1FB1" w:rsidRPr="00B83B56">
              <w:rPr>
                <w:rFonts w:asciiTheme="minorEastAsia" w:eastAsiaTheme="minorEastAsia" w:hAnsiTheme="minorEastAsia" w:hint="eastAsia"/>
                <w:sz w:val="21"/>
                <w:szCs w:val="21"/>
              </w:rPr>
              <w:t>0</w:t>
            </w:r>
          </w:p>
        </w:tc>
        <w:tc>
          <w:tcPr>
            <w:tcW w:w="992"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63.7</w:t>
            </w:r>
            <w:r w:rsidR="002D1FB1" w:rsidRPr="00B83B56">
              <w:rPr>
                <w:rFonts w:asciiTheme="minorEastAsia" w:eastAsiaTheme="minorEastAsia" w:hAnsiTheme="minorEastAsia" w:hint="eastAsia"/>
                <w:sz w:val="21"/>
                <w:szCs w:val="21"/>
              </w:rPr>
              <w:t>0</w:t>
            </w:r>
          </w:p>
        </w:tc>
      </w:tr>
      <w:tr w:rsidR="00877220" w:rsidRPr="00B83B56" w:rsidTr="00E10E60">
        <w:tc>
          <w:tcPr>
            <w:tcW w:w="602" w:type="dxa"/>
            <w:vMerge/>
          </w:tcPr>
          <w:p w:rsidR="00877220" w:rsidRPr="00B83B56" w:rsidRDefault="00877220" w:rsidP="00E10E60">
            <w:pPr>
              <w:jc w:val="center"/>
              <w:rPr>
                <w:rFonts w:asciiTheme="minorEastAsia" w:hAnsiTheme="minorEastAsia"/>
                <w:position w:val="-6"/>
                <w:sz w:val="21"/>
                <w:szCs w:val="21"/>
              </w:rPr>
            </w:pPr>
          </w:p>
        </w:tc>
        <w:tc>
          <w:tcPr>
            <w:tcW w:w="567" w:type="dxa"/>
            <w:vMerge/>
          </w:tcPr>
          <w:p w:rsidR="00877220" w:rsidRPr="00B83B56" w:rsidRDefault="00877220" w:rsidP="00E10E60">
            <w:pPr>
              <w:jc w:val="center"/>
              <w:rPr>
                <w:rFonts w:asciiTheme="minorEastAsia" w:hAnsiTheme="minorEastAsia"/>
                <w:position w:val="-6"/>
                <w:sz w:val="21"/>
                <w:szCs w:val="21"/>
              </w:rPr>
            </w:pPr>
          </w:p>
        </w:tc>
        <w:tc>
          <w:tcPr>
            <w:tcW w:w="567" w:type="dxa"/>
            <w:vAlign w:val="center"/>
          </w:tcPr>
          <w:p w:rsidR="00877220" w:rsidRPr="00B83B56" w:rsidRDefault="00877220" w:rsidP="00E10E60">
            <w:pPr>
              <w:jc w:val="center"/>
              <w:rPr>
                <w:rFonts w:asciiTheme="minorEastAsia" w:hAnsiTheme="minorEastAsia"/>
                <w:sz w:val="21"/>
                <w:szCs w:val="21"/>
              </w:rPr>
            </w:pPr>
            <w:r w:rsidRPr="00B83B56">
              <w:rPr>
                <w:rFonts w:asciiTheme="minorEastAsia" w:hAnsiTheme="minorEastAsia"/>
                <w:kern w:val="2"/>
                <w:position w:val="-6"/>
                <w:sz w:val="21"/>
                <w:szCs w:val="21"/>
              </w:rPr>
              <w:object w:dxaOrig="180" w:dyaOrig="240">
                <v:shape id="_x0000_i1035" type="#_x0000_t75" style="width:8.65pt;height:12.1pt" o:ole="">
                  <v:imagedata r:id="rId8" o:title=""/>
                </v:shape>
                <o:OLEObject Type="Embed" ProgID="Equation.3" ShapeID="_x0000_i1035" DrawAspect="Content" ObjectID="_1540994617" r:id="rId19"/>
              </w:object>
            </w:r>
          </w:p>
        </w:tc>
        <w:tc>
          <w:tcPr>
            <w:tcW w:w="1667" w:type="dxa"/>
            <w:gridSpan w:val="2"/>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63.65</w:t>
            </w:r>
          </w:p>
        </w:tc>
        <w:tc>
          <w:tcPr>
            <w:tcW w:w="850"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63.65</w:t>
            </w:r>
          </w:p>
        </w:tc>
        <w:tc>
          <w:tcPr>
            <w:tcW w:w="1701" w:type="dxa"/>
            <w:gridSpan w:val="2"/>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63.71</w:t>
            </w:r>
          </w:p>
        </w:tc>
        <w:tc>
          <w:tcPr>
            <w:tcW w:w="851" w:type="dxa"/>
          </w:tcPr>
          <w:p w:rsidR="00877220" w:rsidRPr="00B83B56" w:rsidRDefault="00877220" w:rsidP="002D1FB1">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63.71</w:t>
            </w:r>
          </w:p>
        </w:tc>
        <w:tc>
          <w:tcPr>
            <w:tcW w:w="1843" w:type="dxa"/>
            <w:gridSpan w:val="2"/>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63.68</w:t>
            </w:r>
          </w:p>
        </w:tc>
        <w:tc>
          <w:tcPr>
            <w:tcW w:w="992"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63.68</w:t>
            </w:r>
          </w:p>
        </w:tc>
      </w:tr>
      <w:tr w:rsidR="00877220" w:rsidRPr="00B83B56" w:rsidTr="00E10E60">
        <w:tc>
          <w:tcPr>
            <w:tcW w:w="602" w:type="dxa"/>
            <w:vMerge/>
          </w:tcPr>
          <w:p w:rsidR="00877220" w:rsidRPr="00B83B56" w:rsidRDefault="00877220" w:rsidP="00E10E60">
            <w:pPr>
              <w:jc w:val="center"/>
              <w:rPr>
                <w:rFonts w:asciiTheme="minorEastAsia" w:hAnsiTheme="minorEastAsia"/>
                <w:i/>
                <w:sz w:val="21"/>
                <w:szCs w:val="21"/>
              </w:rPr>
            </w:pPr>
          </w:p>
        </w:tc>
        <w:tc>
          <w:tcPr>
            <w:tcW w:w="567" w:type="dxa"/>
            <w:vMerge/>
          </w:tcPr>
          <w:p w:rsidR="00877220" w:rsidRPr="00B83B56" w:rsidRDefault="00877220" w:rsidP="00E10E60">
            <w:pPr>
              <w:jc w:val="center"/>
              <w:rPr>
                <w:rFonts w:asciiTheme="minorEastAsia" w:hAnsiTheme="minorEastAsia"/>
                <w:i/>
                <w:sz w:val="21"/>
                <w:szCs w:val="21"/>
              </w:rPr>
            </w:pPr>
          </w:p>
        </w:tc>
        <w:tc>
          <w:tcPr>
            <w:tcW w:w="567" w:type="dxa"/>
            <w:vAlign w:val="center"/>
          </w:tcPr>
          <w:p w:rsidR="00877220" w:rsidRPr="00B83B56" w:rsidRDefault="00B26C73" w:rsidP="00B26C73">
            <w:pPr>
              <w:jc w:val="center"/>
              <w:rPr>
                <w:rFonts w:asciiTheme="minorEastAsia" w:hAnsiTheme="minorEastAsia"/>
                <w:sz w:val="21"/>
                <w:szCs w:val="21"/>
              </w:rPr>
            </w:pPr>
            <w:r w:rsidRPr="00B83B56">
              <w:rPr>
                <w:rFonts w:asciiTheme="minorEastAsia" w:hAnsiTheme="minorEastAsia"/>
                <w:i/>
                <w:sz w:val="21"/>
                <w:szCs w:val="21"/>
              </w:rPr>
              <w:t>S</w:t>
            </w:r>
            <w:r w:rsidRPr="00B83B56">
              <w:rPr>
                <w:rFonts w:asciiTheme="minorEastAsia" w:hAnsiTheme="minorEastAsia" w:hint="eastAsia"/>
                <w:i/>
                <w:sz w:val="21"/>
                <w:szCs w:val="21"/>
                <w:vertAlign w:val="subscript"/>
              </w:rPr>
              <w:t>r</w:t>
            </w:r>
            <w:r w:rsidRPr="00B83B56">
              <w:rPr>
                <w:rFonts w:asciiTheme="minorEastAsia" w:hAnsiTheme="minorEastAsia"/>
                <w:i/>
                <w:sz w:val="21"/>
                <w:szCs w:val="21"/>
              </w:rPr>
              <w:t xml:space="preserve"> </w:t>
            </w:r>
          </w:p>
        </w:tc>
        <w:tc>
          <w:tcPr>
            <w:tcW w:w="1667" w:type="dxa"/>
            <w:gridSpan w:val="2"/>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0.058</w:t>
            </w:r>
          </w:p>
        </w:tc>
        <w:tc>
          <w:tcPr>
            <w:tcW w:w="850"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0.058</w:t>
            </w:r>
          </w:p>
        </w:tc>
        <w:tc>
          <w:tcPr>
            <w:tcW w:w="1701" w:type="dxa"/>
            <w:gridSpan w:val="2"/>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0.022</w:t>
            </w:r>
          </w:p>
        </w:tc>
        <w:tc>
          <w:tcPr>
            <w:tcW w:w="851"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0.012</w:t>
            </w:r>
          </w:p>
        </w:tc>
        <w:tc>
          <w:tcPr>
            <w:tcW w:w="1843" w:type="dxa"/>
            <w:gridSpan w:val="2"/>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0.047</w:t>
            </w:r>
          </w:p>
        </w:tc>
        <w:tc>
          <w:tcPr>
            <w:tcW w:w="992"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0.038</w:t>
            </w:r>
          </w:p>
        </w:tc>
      </w:tr>
      <w:tr w:rsidR="00877220" w:rsidRPr="00B83B56" w:rsidTr="00E10E60">
        <w:tc>
          <w:tcPr>
            <w:tcW w:w="602" w:type="dxa"/>
            <w:vMerge/>
          </w:tcPr>
          <w:p w:rsidR="00877220" w:rsidRPr="00B83B56" w:rsidRDefault="00877220" w:rsidP="00E10E60">
            <w:pPr>
              <w:jc w:val="center"/>
              <w:rPr>
                <w:rFonts w:asciiTheme="minorEastAsia" w:hAnsiTheme="minorEastAsia"/>
                <w:i/>
                <w:iCs/>
                <w:sz w:val="21"/>
                <w:szCs w:val="21"/>
              </w:rPr>
            </w:pPr>
          </w:p>
        </w:tc>
        <w:tc>
          <w:tcPr>
            <w:tcW w:w="567" w:type="dxa"/>
            <w:vMerge/>
          </w:tcPr>
          <w:p w:rsidR="00877220" w:rsidRPr="00B83B56" w:rsidRDefault="00877220" w:rsidP="00E10E60">
            <w:pPr>
              <w:jc w:val="center"/>
              <w:rPr>
                <w:rFonts w:asciiTheme="minorEastAsia" w:hAnsiTheme="minorEastAsia"/>
                <w:i/>
                <w:iCs/>
                <w:sz w:val="21"/>
                <w:szCs w:val="21"/>
              </w:rPr>
            </w:pPr>
          </w:p>
        </w:tc>
        <w:tc>
          <w:tcPr>
            <w:tcW w:w="567" w:type="dxa"/>
            <w:vAlign w:val="center"/>
          </w:tcPr>
          <w:p w:rsidR="00877220" w:rsidRPr="00B83B56" w:rsidRDefault="00877220" w:rsidP="00E10E60">
            <w:pPr>
              <w:jc w:val="center"/>
              <w:rPr>
                <w:rFonts w:asciiTheme="minorEastAsia" w:hAnsiTheme="minorEastAsia" w:cs="宋体"/>
                <w:i/>
                <w:iCs/>
                <w:sz w:val="21"/>
                <w:szCs w:val="21"/>
              </w:rPr>
            </w:pPr>
            <w:r w:rsidRPr="00B83B56">
              <w:rPr>
                <w:rFonts w:asciiTheme="minorEastAsia" w:hAnsiTheme="minorEastAsia" w:hint="eastAsia"/>
                <w:i/>
                <w:iCs/>
                <w:sz w:val="21"/>
                <w:szCs w:val="21"/>
              </w:rPr>
              <w:t>r</w:t>
            </w:r>
          </w:p>
        </w:tc>
        <w:tc>
          <w:tcPr>
            <w:tcW w:w="1667" w:type="dxa"/>
            <w:gridSpan w:val="2"/>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w:t>
            </w:r>
          </w:p>
        </w:tc>
        <w:tc>
          <w:tcPr>
            <w:tcW w:w="850"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0.163</w:t>
            </w:r>
          </w:p>
        </w:tc>
        <w:tc>
          <w:tcPr>
            <w:tcW w:w="1701" w:type="dxa"/>
            <w:gridSpan w:val="2"/>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w:t>
            </w:r>
          </w:p>
        </w:tc>
        <w:tc>
          <w:tcPr>
            <w:tcW w:w="851"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0.032</w:t>
            </w:r>
          </w:p>
        </w:tc>
        <w:tc>
          <w:tcPr>
            <w:tcW w:w="1843" w:type="dxa"/>
            <w:gridSpan w:val="2"/>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w:t>
            </w:r>
          </w:p>
        </w:tc>
        <w:tc>
          <w:tcPr>
            <w:tcW w:w="992" w:type="dxa"/>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0.107</w:t>
            </w:r>
          </w:p>
        </w:tc>
      </w:tr>
      <w:tr w:rsidR="00877220" w:rsidRPr="00B83B56" w:rsidTr="00E10E60">
        <w:tc>
          <w:tcPr>
            <w:tcW w:w="602" w:type="dxa"/>
            <w:vMerge/>
          </w:tcPr>
          <w:p w:rsidR="00877220" w:rsidRPr="00B83B56" w:rsidRDefault="00877220" w:rsidP="00E10E60">
            <w:pPr>
              <w:jc w:val="center"/>
              <w:rPr>
                <w:rFonts w:asciiTheme="minorEastAsia" w:hAnsiTheme="minorEastAsia"/>
                <w:i/>
                <w:iCs/>
                <w:sz w:val="21"/>
                <w:szCs w:val="21"/>
              </w:rPr>
            </w:pPr>
          </w:p>
        </w:tc>
        <w:tc>
          <w:tcPr>
            <w:tcW w:w="567" w:type="dxa"/>
            <w:vMerge/>
          </w:tcPr>
          <w:p w:rsidR="00877220" w:rsidRPr="00B83B56" w:rsidRDefault="00877220" w:rsidP="00E10E60">
            <w:pPr>
              <w:jc w:val="center"/>
              <w:rPr>
                <w:rFonts w:asciiTheme="minorEastAsia" w:hAnsiTheme="minorEastAsia"/>
                <w:i/>
                <w:iCs/>
                <w:sz w:val="21"/>
                <w:szCs w:val="21"/>
              </w:rPr>
            </w:pPr>
          </w:p>
        </w:tc>
        <w:tc>
          <w:tcPr>
            <w:tcW w:w="567" w:type="dxa"/>
            <w:vAlign w:val="center"/>
          </w:tcPr>
          <w:p w:rsidR="00877220" w:rsidRPr="00B83B56" w:rsidRDefault="00877220" w:rsidP="00E10E60">
            <w:pPr>
              <w:jc w:val="center"/>
              <w:rPr>
                <w:rFonts w:asciiTheme="minorEastAsia" w:hAnsiTheme="minorEastAsia" w:cs="宋体"/>
                <w:i/>
                <w:iCs/>
                <w:sz w:val="21"/>
                <w:szCs w:val="21"/>
              </w:rPr>
            </w:pPr>
            <w:r w:rsidRPr="00B83B56">
              <w:rPr>
                <w:rFonts w:asciiTheme="minorEastAsia" w:hAnsiTheme="minorEastAsia" w:hint="eastAsia"/>
                <w:i/>
                <w:iCs/>
                <w:sz w:val="21"/>
                <w:szCs w:val="21"/>
              </w:rPr>
              <w:t>R</w:t>
            </w:r>
          </w:p>
        </w:tc>
        <w:tc>
          <w:tcPr>
            <w:tcW w:w="7904" w:type="dxa"/>
            <w:gridSpan w:val="9"/>
          </w:tcPr>
          <w:p w:rsidR="00877220" w:rsidRPr="00B83B56" w:rsidRDefault="00877220" w:rsidP="00E10E60">
            <w:pPr>
              <w:jc w:val="center"/>
              <w:rPr>
                <w:rFonts w:asciiTheme="minorEastAsia" w:eastAsiaTheme="minorEastAsia" w:hAnsiTheme="minorEastAsia" w:cs="宋体"/>
                <w:sz w:val="21"/>
                <w:szCs w:val="21"/>
              </w:rPr>
            </w:pPr>
            <w:r w:rsidRPr="00B83B56">
              <w:rPr>
                <w:rFonts w:asciiTheme="minorEastAsia" w:eastAsiaTheme="minorEastAsia" w:hAnsiTheme="minorEastAsia" w:hint="eastAsia"/>
                <w:sz w:val="21"/>
                <w:szCs w:val="21"/>
              </w:rPr>
              <w:t>0.085</w:t>
            </w:r>
          </w:p>
        </w:tc>
      </w:tr>
    </w:tbl>
    <w:p w:rsidR="00DA3F81" w:rsidRPr="00B83B56" w:rsidRDefault="00DA3F81" w:rsidP="004D6C1E">
      <w:pPr>
        <w:spacing w:line="360" w:lineRule="auto"/>
        <w:jc w:val="left"/>
        <w:rPr>
          <w:rFonts w:ascii="黑体" w:eastAsia="黑体" w:hAnsi="黑体"/>
          <w:sz w:val="24"/>
        </w:rPr>
      </w:pPr>
    </w:p>
    <w:p w:rsidR="00DA3F81" w:rsidRPr="00B83B56" w:rsidRDefault="00DA3F81" w:rsidP="004D6C1E">
      <w:pPr>
        <w:spacing w:line="360" w:lineRule="auto"/>
        <w:jc w:val="left"/>
        <w:rPr>
          <w:rFonts w:ascii="黑体" w:eastAsia="黑体" w:hAnsi="黑体"/>
          <w:sz w:val="24"/>
        </w:rPr>
      </w:pPr>
    </w:p>
    <w:p w:rsidR="00633778" w:rsidRPr="00B83B56" w:rsidRDefault="00633778" w:rsidP="004D6C1E">
      <w:pPr>
        <w:spacing w:line="360" w:lineRule="auto"/>
        <w:jc w:val="left"/>
        <w:rPr>
          <w:rFonts w:ascii="黑体" w:eastAsia="黑体" w:hAnsi="黑体"/>
          <w:sz w:val="24"/>
        </w:rPr>
      </w:pPr>
      <w:r w:rsidRPr="00B83B56">
        <w:rPr>
          <w:rFonts w:ascii="黑体" w:eastAsia="黑体" w:hAnsi="黑体" w:hint="eastAsia"/>
          <w:sz w:val="24"/>
        </w:rPr>
        <w:t>2 合成胶乳总固体含量的测定验证试验</w:t>
      </w:r>
    </w:p>
    <w:p w:rsidR="004D6C1E" w:rsidRPr="00B83B56" w:rsidRDefault="004D6C1E" w:rsidP="004D6C1E">
      <w:pPr>
        <w:spacing w:line="360" w:lineRule="auto"/>
        <w:jc w:val="left"/>
        <w:rPr>
          <w:rFonts w:asciiTheme="minorEastAsia" w:eastAsiaTheme="minorEastAsia" w:hAnsiTheme="minorEastAsia"/>
          <w:sz w:val="24"/>
        </w:rPr>
      </w:pPr>
      <w:r w:rsidRPr="00B83B56">
        <w:rPr>
          <w:rFonts w:ascii="黑体" w:eastAsia="黑体" w:hAnsi="黑体" w:hint="eastAsia"/>
          <w:sz w:val="24"/>
        </w:rPr>
        <w:t xml:space="preserve">   </w:t>
      </w:r>
      <w:r w:rsidRPr="00B83B56">
        <w:rPr>
          <w:rFonts w:asciiTheme="minorEastAsia" w:eastAsiaTheme="minorEastAsia" w:hAnsiTheme="minorEastAsia" w:hint="eastAsia"/>
          <w:sz w:val="24"/>
        </w:rPr>
        <w:t xml:space="preserve"> 全国橡标委合成橡胶分技术委员会秘书处组织开展了合成胶乳总固体含量测定试验，结果如下：</w:t>
      </w:r>
    </w:p>
    <w:p w:rsidR="00E10E60" w:rsidRPr="00B83B56" w:rsidRDefault="00E10E60" w:rsidP="004E5757">
      <w:pPr>
        <w:spacing w:beforeLines="50" w:line="360" w:lineRule="auto"/>
        <w:rPr>
          <w:rFonts w:ascii="黑体" w:eastAsia="黑体"/>
          <w:sz w:val="24"/>
        </w:rPr>
      </w:pPr>
      <w:r w:rsidRPr="00B83B56">
        <w:rPr>
          <w:rFonts w:ascii="黑体" w:eastAsia="黑体" w:hint="eastAsia"/>
          <w:sz w:val="24"/>
        </w:rPr>
        <w:t>2.1.1　低温干燥试验</w:t>
      </w:r>
    </w:p>
    <w:p w:rsidR="00E10E60" w:rsidRPr="00B83B56" w:rsidRDefault="00E10E60" w:rsidP="00F6072D">
      <w:pPr>
        <w:spacing w:line="500" w:lineRule="exact"/>
        <w:ind w:firstLineChars="250" w:firstLine="550"/>
        <w:jc w:val="left"/>
        <w:rPr>
          <w:sz w:val="24"/>
        </w:rPr>
      </w:pPr>
      <w:r w:rsidRPr="00B83B56">
        <w:rPr>
          <w:rFonts w:hint="eastAsia"/>
          <w:spacing w:val="-10"/>
          <w:sz w:val="24"/>
        </w:rPr>
        <w:t>在常压</w:t>
      </w:r>
      <w:r w:rsidRPr="00B83B56">
        <w:rPr>
          <w:spacing w:val="-10"/>
          <w:sz w:val="24"/>
        </w:rPr>
        <w:t>70</w:t>
      </w:r>
      <w:r w:rsidRPr="00B83B56">
        <w:rPr>
          <w:rFonts w:hint="eastAsia"/>
          <w:spacing w:val="-10"/>
          <w:sz w:val="24"/>
        </w:rPr>
        <w:t>℃±</w:t>
      </w:r>
      <w:r w:rsidRPr="00B83B56">
        <w:rPr>
          <w:spacing w:val="-10"/>
          <w:sz w:val="24"/>
        </w:rPr>
        <w:t>2</w:t>
      </w:r>
      <w:r w:rsidRPr="00B83B56">
        <w:rPr>
          <w:rFonts w:hint="eastAsia"/>
          <w:spacing w:val="-10"/>
          <w:sz w:val="24"/>
        </w:rPr>
        <w:t>℃、</w:t>
      </w:r>
      <w:r w:rsidRPr="00B83B56">
        <w:rPr>
          <w:spacing w:val="-10"/>
          <w:sz w:val="24"/>
        </w:rPr>
        <w:t>105</w:t>
      </w:r>
      <w:r w:rsidRPr="00B83B56">
        <w:rPr>
          <w:rFonts w:hint="eastAsia"/>
          <w:spacing w:val="-10"/>
          <w:sz w:val="24"/>
        </w:rPr>
        <w:t>℃±</w:t>
      </w:r>
      <w:r w:rsidRPr="00B83B56">
        <w:rPr>
          <w:spacing w:val="-10"/>
          <w:sz w:val="24"/>
        </w:rPr>
        <w:t>5</w:t>
      </w:r>
      <w:r w:rsidRPr="00B83B56">
        <w:rPr>
          <w:rFonts w:hint="eastAsia"/>
          <w:spacing w:val="-10"/>
          <w:sz w:val="24"/>
        </w:rPr>
        <w:t>℃，减压</w:t>
      </w:r>
      <w:r w:rsidRPr="00B83B56">
        <w:rPr>
          <w:spacing w:val="-10"/>
          <w:sz w:val="24"/>
        </w:rPr>
        <w:t>125</w:t>
      </w:r>
      <w:r w:rsidRPr="00B83B56">
        <w:rPr>
          <w:rFonts w:hint="eastAsia"/>
          <w:spacing w:val="-10"/>
          <w:sz w:val="24"/>
        </w:rPr>
        <w:t>℃±</w:t>
      </w:r>
      <w:r w:rsidRPr="00B83B56">
        <w:rPr>
          <w:spacing w:val="-10"/>
          <w:sz w:val="24"/>
        </w:rPr>
        <w:t>2</w:t>
      </w:r>
      <w:r w:rsidRPr="00B83B56">
        <w:rPr>
          <w:rFonts w:hint="eastAsia"/>
          <w:spacing w:val="-10"/>
          <w:sz w:val="24"/>
        </w:rPr>
        <w:t>℃条件下分</w:t>
      </w:r>
      <w:r w:rsidRPr="00B83B56">
        <w:rPr>
          <w:rFonts w:hint="eastAsia"/>
          <w:sz w:val="24"/>
        </w:rPr>
        <w:t>别</w:t>
      </w:r>
      <w:r w:rsidRPr="00B83B56">
        <w:rPr>
          <w:rFonts w:hint="eastAsia"/>
          <w:spacing w:val="-10"/>
          <w:sz w:val="24"/>
        </w:rPr>
        <w:t>对羧基丁苯胶乳</w:t>
      </w:r>
      <w:r w:rsidRPr="00B83B56">
        <w:rPr>
          <w:spacing w:val="-10"/>
          <w:sz w:val="24"/>
        </w:rPr>
        <w:t>XSBRL 45B</w:t>
      </w:r>
      <w:r w:rsidRPr="00B83B56">
        <w:rPr>
          <w:rFonts w:hint="eastAsia"/>
          <w:spacing w:val="-10"/>
          <w:sz w:val="24"/>
        </w:rPr>
        <w:t>、</w:t>
      </w:r>
      <w:r w:rsidRPr="00B83B56">
        <w:rPr>
          <w:spacing w:val="-10"/>
          <w:sz w:val="24"/>
        </w:rPr>
        <w:t>XSBRL</w:t>
      </w:r>
      <w:r w:rsidRPr="00B83B56">
        <w:rPr>
          <w:sz w:val="24"/>
        </w:rPr>
        <w:t xml:space="preserve"> </w:t>
      </w:r>
      <w:smartTag w:uri="urn:schemas-microsoft-com:office:smarttags" w:element="chmetcnv">
        <w:smartTagPr>
          <w:attr w:name="TCSC" w:val="0"/>
          <w:attr w:name="NumberType" w:val="1"/>
          <w:attr w:name="Negative" w:val="False"/>
          <w:attr w:name="HasSpace" w:val="False"/>
          <w:attr w:name="SourceValue" w:val="46"/>
          <w:attr w:name="UnitName" w:val="C"/>
        </w:smartTagPr>
        <w:r w:rsidRPr="00B83B56">
          <w:rPr>
            <w:sz w:val="24"/>
          </w:rPr>
          <w:t>46C</w:t>
        </w:r>
      </w:smartTag>
      <w:r w:rsidRPr="00B83B56">
        <w:rPr>
          <w:rFonts w:hint="eastAsia"/>
          <w:sz w:val="24"/>
        </w:rPr>
        <w:t>、高固</w:t>
      </w:r>
      <w:r w:rsidRPr="00B83B56">
        <w:rPr>
          <w:sz w:val="24"/>
        </w:rPr>
        <w:t>XSBRL</w:t>
      </w:r>
      <w:r w:rsidRPr="00B83B56">
        <w:rPr>
          <w:rFonts w:hint="eastAsia"/>
          <w:sz w:val="24"/>
        </w:rPr>
        <w:t>、丁腈胶乳</w:t>
      </w:r>
      <w:r w:rsidRPr="00B83B56">
        <w:rPr>
          <w:sz w:val="24"/>
        </w:rPr>
        <w:t>NBRL</w:t>
      </w:r>
      <w:r w:rsidRPr="00B83B56">
        <w:rPr>
          <w:rFonts w:hint="eastAsia"/>
          <w:sz w:val="24"/>
        </w:rPr>
        <w:t>、氯丁胶乳</w:t>
      </w:r>
      <w:r w:rsidRPr="00B83B56">
        <w:rPr>
          <w:sz w:val="24"/>
        </w:rPr>
        <w:t>CRL</w:t>
      </w:r>
      <w:r w:rsidRPr="00B83B56">
        <w:rPr>
          <w:rFonts w:hint="eastAsia"/>
          <w:sz w:val="24"/>
        </w:rPr>
        <w:t>进行试验，结果见表</w:t>
      </w:r>
      <w:r w:rsidRPr="00B83B56">
        <w:rPr>
          <w:rFonts w:hint="eastAsia"/>
          <w:sz w:val="24"/>
        </w:rPr>
        <w:t>3</w:t>
      </w:r>
      <w:r w:rsidRPr="00B83B56">
        <w:rPr>
          <w:rFonts w:hint="eastAsia"/>
          <w:sz w:val="24"/>
        </w:rPr>
        <w:t>。</w:t>
      </w:r>
    </w:p>
    <w:p w:rsidR="00E10E60" w:rsidRPr="00B83B56" w:rsidRDefault="00E10E60" w:rsidP="00E10E60">
      <w:pPr>
        <w:spacing w:line="500" w:lineRule="exact"/>
        <w:jc w:val="center"/>
        <w:rPr>
          <w:rFonts w:ascii="黑体" w:eastAsia="黑体"/>
          <w:sz w:val="24"/>
        </w:rPr>
      </w:pPr>
      <w:r w:rsidRPr="00B83B56">
        <w:rPr>
          <w:rFonts w:ascii="黑体" w:eastAsia="黑体" w:hint="eastAsia"/>
          <w:sz w:val="24"/>
        </w:rPr>
        <w:t>表3  低温干燥试验数据</w:t>
      </w:r>
    </w:p>
    <w:p w:rsidR="00E10E60" w:rsidRPr="00B83B56" w:rsidRDefault="00E10E60" w:rsidP="00E10E60">
      <w:pPr>
        <w:spacing w:line="480" w:lineRule="exact"/>
        <w:ind w:firstLine="480"/>
        <w:jc w:val="right"/>
      </w:pPr>
      <w:r w:rsidRPr="00B83B56">
        <w:rPr>
          <w:rFonts w:hint="eastAsia"/>
          <w:spacing w:val="-4"/>
        </w:rPr>
        <w:t>单位：</w:t>
      </w:r>
      <w:r w:rsidRPr="00B83B56">
        <w:rPr>
          <w:spacing w:val="-4"/>
        </w:rPr>
        <w:t>%</w:t>
      </w:r>
      <w:r w:rsidRPr="00B83B56">
        <w:rPr>
          <w:rFonts w:hint="eastAsia"/>
          <w:spacing w:val="-4"/>
        </w:rPr>
        <w:t>（质量百分数）</w:t>
      </w:r>
    </w:p>
    <w:tbl>
      <w:tblPr>
        <w:tblW w:w="5000" w:type="pct"/>
        <w:tblCellMar>
          <w:left w:w="28" w:type="dxa"/>
          <w:right w:w="28" w:type="dxa"/>
        </w:tblCellMar>
        <w:tblLook w:val="0000"/>
      </w:tblPr>
      <w:tblGrid>
        <w:gridCol w:w="1268"/>
        <w:gridCol w:w="608"/>
        <w:gridCol w:w="608"/>
        <w:gridCol w:w="608"/>
        <w:gridCol w:w="798"/>
        <w:gridCol w:w="608"/>
        <w:gridCol w:w="608"/>
        <w:gridCol w:w="608"/>
        <w:gridCol w:w="798"/>
        <w:gridCol w:w="608"/>
        <w:gridCol w:w="608"/>
        <w:gridCol w:w="608"/>
        <w:gridCol w:w="790"/>
      </w:tblGrid>
      <w:tr w:rsidR="00E10E60" w:rsidRPr="00B83B56" w:rsidTr="00E10E60">
        <w:trPr>
          <w:trHeight w:val="472"/>
        </w:trPr>
        <w:tc>
          <w:tcPr>
            <w:tcW w:w="695" w:type="pct"/>
            <w:vMerge w:val="restart"/>
            <w:tcBorders>
              <w:top w:val="single" w:sz="6" w:space="0" w:color="auto"/>
              <w:left w:val="single" w:sz="6" w:space="0" w:color="auto"/>
              <w:right w:val="single" w:sz="6" w:space="0" w:color="auto"/>
            </w:tcBorders>
            <w:vAlign w:val="center"/>
          </w:tcPr>
          <w:p w:rsidR="00E10E60" w:rsidRPr="00B83B56" w:rsidRDefault="00E10E60" w:rsidP="00E10E60">
            <w:pPr>
              <w:spacing w:line="400" w:lineRule="exact"/>
              <w:jc w:val="center"/>
              <w:rPr>
                <w:rFonts w:ascii="宋体" w:hAnsi="宋体"/>
                <w:noProof/>
                <w:szCs w:val="21"/>
              </w:rPr>
            </w:pPr>
            <w:r w:rsidRPr="00B83B56">
              <w:rPr>
                <w:rFonts w:ascii="宋体" w:hAnsi="宋体" w:hint="eastAsia"/>
                <w:noProof/>
                <w:szCs w:val="21"/>
              </w:rPr>
              <w:t>材料</w:t>
            </w:r>
          </w:p>
        </w:tc>
        <w:tc>
          <w:tcPr>
            <w:tcW w:w="1436" w:type="pct"/>
            <w:gridSpan w:val="4"/>
            <w:tcBorders>
              <w:top w:val="single" w:sz="6" w:space="0" w:color="auto"/>
              <w:bottom w:val="single" w:sz="6" w:space="0" w:color="auto"/>
              <w:right w:val="single" w:sz="6" w:space="0" w:color="auto"/>
            </w:tcBorders>
            <w:vAlign w:val="center"/>
          </w:tcPr>
          <w:p w:rsidR="00E10E60" w:rsidRPr="00B83B56" w:rsidRDefault="00E10E60" w:rsidP="00E10E60">
            <w:pPr>
              <w:spacing w:line="400" w:lineRule="exact"/>
              <w:ind w:left="-108" w:right="-108"/>
              <w:jc w:val="center"/>
              <w:rPr>
                <w:rFonts w:ascii="宋体" w:hAnsi="宋体"/>
                <w:szCs w:val="21"/>
              </w:rPr>
            </w:pPr>
            <w:r w:rsidRPr="00B83B56">
              <w:rPr>
                <w:rFonts w:ascii="宋体" w:hAnsi="宋体" w:hint="eastAsia"/>
                <w:szCs w:val="21"/>
              </w:rPr>
              <w:t xml:space="preserve">常压  </w:t>
            </w:r>
            <w:r w:rsidRPr="00B83B56">
              <w:rPr>
                <w:rFonts w:ascii="宋体" w:hAnsi="宋体"/>
                <w:szCs w:val="21"/>
              </w:rPr>
              <w:t>70</w:t>
            </w:r>
            <w:r w:rsidRPr="00B83B56">
              <w:rPr>
                <w:rFonts w:ascii="宋体" w:hAnsi="宋体" w:hint="eastAsia"/>
                <w:szCs w:val="21"/>
              </w:rPr>
              <w:t>℃±</w:t>
            </w:r>
            <w:r w:rsidRPr="00B83B56">
              <w:rPr>
                <w:rFonts w:ascii="宋体" w:hAnsi="宋体"/>
                <w:szCs w:val="21"/>
              </w:rPr>
              <w:t>2</w:t>
            </w:r>
            <w:r w:rsidRPr="00B83B56">
              <w:rPr>
                <w:rFonts w:ascii="宋体" w:hAnsi="宋体" w:hint="eastAsia"/>
                <w:szCs w:val="21"/>
              </w:rPr>
              <w:t>℃</w:t>
            </w:r>
          </w:p>
        </w:tc>
        <w:tc>
          <w:tcPr>
            <w:tcW w:w="1436" w:type="pct"/>
            <w:gridSpan w:val="4"/>
            <w:tcBorders>
              <w:top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hint="eastAsia"/>
                <w:szCs w:val="21"/>
              </w:rPr>
              <w:t xml:space="preserve">常压  </w:t>
            </w:r>
            <w:r w:rsidRPr="00B83B56">
              <w:rPr>
                <w:rFonts w:ascii="宋体" w:hAnsi="宋体"/>
                <w:szCs w:val="21"/>
              </w:rPr>
              <w:t>105</w:t>
            </w:r>
            <w:r w:rsidRPr="00B83B56">
              <w:rPr>
                <w:rFonts w:ascii="宋体" w:hAnsi="宋体" w:hint="eastAsia"/>
                <w:szCs w:val="21"/>
              </w:rPr>
              <w:t>℃±</w:t>
            </w:r>
            <w:r w:rsidRPr="00B83B56">
              <w:rPr>
                <w:rFonts w:ascii="宋体" w:hAnsi="宋体"/>
                <w:szCs w:val="21"/>
              </w:rPr>
              <w:t>5</w:t>
            </w:r>
            <w:r w:rsidRPr="00B83B56">
              <w:rPr>
                <w:rFonts w:ascii="宋体" w:hAnsi="宋体" w:hint="eastAsia"/>
                <w:szCs w:val="21"/>
              </w:rPr>
              <w:t>℃</w:t>
            </w:r>
          </w:p>
        </w:tc>
        <w:tc>
          <w:tcPr>
            <w:tcW w:w="1432" w:type="pct"/>
            <w:gridSpan w:val="4"/>
            <w:tcBorders>
              <w:top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hint="eastAsia"/>
                <w:szCs w:val="21"/>
              </w:rPr>
              <w:t xml:space="preserve">减压  </w:t>
            </w:r>
            <w:r w:rsidRPr="00B83B56">
              <w:rPr>
                <w:rFonts w:ascii="宋体" w:hAnsi="宋体"/>
                <w:szCs w:val="21"/>
              </w:rPr>
              <w:t>125</w:t>
            </w:r>
            <w:r w:rsidRPr="00B83B56">
              <w:rPr>
                <w:rFonts w:ascii="宋体" w:hAnsi="宋体" w:hint="eastAsia"/>
                <w:szCs w:val="21"/>
              </w:rPr>
              <w:t>℃±</w:t>
            </w:r>
            <w:r w:rsidRPr="00B83B56">
              <w:rPr>
                <w:rFonts w:ascii="宋体" w:hAnsi="宋体"/>
                <w:szCs w:val="21"/>
              </w:rPr>
              <w:t>2</w:t>
            </w:r>
            <w:r w:rsidRPr="00B83B56">
              <w:rPr>
                <w:rFonts w:ascii="宋体" w:hAnsi="宋体" w:hint="eastAsia"/>
                <w:szCs w:val="21"/>
              </w:rPr>
              <w:t>℃</w:t>
            </w:r>
          </w:p>
        </w:tc>
      </w:tr>
      <w:tr w:rsidR="00E10E60" w:rsidRPr="00B83B56" w:rsidTr="00E10E60">
        <w:trPr>
          <w:trHeight w:val="225"/>
        </w:trPr>
        <w:tc>
          <w:tcPr>
            <w:tcW w:w="695" w:type="pct"/>
            <w:vMerge/>
            <w:tcBorders>
              <w:left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p>
        </w:tc>
        <w:tc>
          <w:tcPr>
            <w:tcW w:w="666" w:type="pct"/>
            <w:gridSpan w:val="2"/>
            <w:tcBorders>
              <w:bottom w:val="single" w:sz="4"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hint="eastAsia"/>
                <w:szCs w:val="21"/>
              </w:rPr>
              <w:t>平行样</w:t>
            </w:r>
          </w:p>
        </w:tc>
        <w:tc>
          <w:tcPr>
            <w:tcW w:w="333" w:type="pct"/>
            <w:vMerge w:val="restart"/>
            <w:tcBorders>
              <w:left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hint="eastAsia"/>
                <w:szCs w:val="21"/>
              </w:rPr>
              <w:t>差值</w:t>
            </w:r>
          </w:p>
        </w:tc>
        <w:tc>
          <w:tcPr>
            <w:tcW w:w="437" w:type="pct"/>
            <w:vMerge w:val="restart"/>
            <w:tcBorders>
              <w:left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hint="eastAsia"/>
                <w:szCs w:val="21"/>
              </w:rPr>
              <w:t>平均值</w:t>
            </w:r>
          </w:p>
        </w:tc>
        <w:tc>
          <w:tcPr>
            <w:tcW w:w="666" w:type="pct"/>
            <w:gridSpan w:val="2"/>
            <w:tcBorders>
              <w:top w:val="single" w:sz="6" w:space="0" w:color="auto"/>
              <w:bottom w:val="single" w:sz="4"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hint="eastAsia"/>
                <w:szCs w:val="21"/>
              </w:rPr>
              <w:t>平行样</w:t>
            </w:r>
          </w:p>
        </w:tc>
        <w:tc>
          <w:tcPr>
            <w:tcW w:w="333" w:type="pct"/>
            <w:vMerge w:val="restart"/>
            <w:tcBorders>
              <w:left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hint="eastAsia"/>
                <w:szCs w:val="21"/>
              </w:rPr>
              <w:t>差值</w:t>
            </w:r>
          </w:p>
        </w:tc>
        <w:tc>
          <w:tcPr>
            <w:tcW w:w="437" w:type="pct"/>
            <w:vMerge w:val="restart"/>
            <w:tcBorders>
              <w:left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hint="eastAsia"/>
                <w:szCs w:val="21"/>
              </w:rPr>
              <w:t>平均值</w:t>
            </w:r>
          </w:p>
        </w:tc>
        <w:tc>
          <w:tcPr>
            <w:tcW w:w="666" w:type="pct"/>
            <w:gridSpan w:val="2"/>
            <w:tcBorders>
              <w:top w:val="single" w:sz="6" w:space="0" w:color="auto"/>
              <w:bottom w:val="single" w:sz="4"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hint="eastAsia"/>
                <w:szCs w:val="21"/>
              </w:rPr>
              <w:t>平行样</w:t>
            </w:r>
          </w:p>
        </w:tc>
        <w:tc>
          <w:tcPr>
            <w:tcW w:w="333" w:type="pct"/>
            <w:vMerge w:val="restart"/>
            <w:tcBorders>
              <w:top w:val="single" w:sz="6" w:space="0" w:color="auto"/>
              <w:left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hint="eastAsia"/>
                <w:szCs w:val="21"/>
              </w:rPr>
              <w:t>差值</w:t>
            </w:r>
          </w:p>
        </w:tc>
        <w:tc>
          <w:tcPr>
            <w:tcW w:w="433" w:type="pct"/>
            <w:vMerge w:val="restart"/>
            <w:tcBorders>
              <w:top w:val="single" w:sz="6" w:space="0" w:color="auto"/>
              <w:left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hint="eastAsia"/>
                <w:szCs w:val="21"/>
              </w:rPr>
              <w:t>平均值</w:t>
            </w:r>
          </w:p>
        </w:tc>
      </w:tr>
      <w:tr w:rsidR="00E10E60" w:rsidRPr="00B83B56" w:rsidTr="00E10E60">
        <w:trPr>
          <w:trHeight w:val="289"/>
        </w:trPr>
        <w:tc>
          <w:tcPr>
            <w:tcW w:w="695" w:type="pct"/>
            <w:vMerge/>
            <w:tcBorders>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p>
        </w:tc>
        <w:tc>
          <w:tcPr>
            <w:tcW w:w="333" w:type="pct"/>
            <w:tcBorders>
              <w:top w:val="single" w:sz="4"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hint="eastAsia"/>
                <w:szCs w:val="21"/>
              </w:rPr>
              <w:t>1</w:t>
            </w:r>
          </w:p>
        </w:tc>
        <w:tc>
          <w:tcPr>
            <w:tcW w:w="333" w:type="pct"/>
            <w:tcBorders>
              <w:top w:val="single" w:sz="4"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hint="eastAsia"/>
                <w:szCs w:val="21"/>
              </w:rPr>
              <w:t>2</w:t>
            </w:r>
          </w:p>
        </w:tc>
        <w:tc>
          <w:tcPr>
            <w:tcW w:w="333" w:type="pct"/>
            <w:vMerge/>
            <w:tcBorders>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p>
        </w:tc>
        <w:tc>
          <w:tcPr>
            <w:tcW w:w="437" w:type="pct"/>
            <w:vMerge/>
            <w:tcBorders>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p>
        </w:tc>
        <w:tc>
          <w:tcPr>
            <w:tcW w:w="333" w:type="pct"/>
            <w:tcBorders>
              <w:top w:val="single" w:sz="4"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hint="eastAsia"/>
                <w:szCs w:val="21"/>
              </w:rPr>
              <w:t>1</w:t>
            </w:r>
          </w:p>
        </w:tc>
        <w:tc>
          <w:tcPr>
            <w:tcW w:w="333" w:type="pct"/>
            <w:tcBorders>
              <w:top w:val="single" w:sz="4"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hint="eastAsia"/>
                <w:szCs w:val="21"/>
              </w:rPr>
              <w:t>2</w:t>
            </w:r>
          </w:p>
        </w:tc>
        <w:tc>
          <w:tcPr>
            <w:tcW w:w="333" w:type="pct"/>
            <w:vMerge/>
            <w:tcBorders>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p>
        </w:tc>
        <w:tc>
          <w:tcPr>
            <w:tcW w:w="437" w:type="pct"/>
            <w:vMerge/>
            <w:tcBorders>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p>
        </w:tc>
        <w:tc>
          <w:tcPr>
            <w:tcW w:w="333" w:type="pct"/>
            <w:tcBorders>
              <w:top w:val="single" w:sz="4"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1</w:t>
            </w:r>
          </w:p>
        </w:tc>
        <w:tc>
          <w:tcPr>
            <w:tcW w:w="333" w:type="pct"/>
            <w:tcBorders>
              <w:top w:val="single" w:sz="4"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2</w:t>
            </w:r>
          </w:p>
        </w:tc>
        <w:tc>
          <w:tcPr>
            <w:tcW w:w="333" w:type="pct"/>
            <w:vMerge/>
            <w:tcBorders>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p>
        </w:tc>
        <w:tc>
          <w:tcPr>
            <w:tcW w:w="433" w:type="pct"/>
            <w:vMerge/>
            <w:tcBorders>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p>
        </w:tc>
      </w:tr>
      <w:tr w:rsidR="00E10E60" w:rsidRPr="00B83B56" w:rsidTr="00E10E60">
        <w:trPr>
          <w:trHeight w:val="300"/>
        </w:trPr>
        <w:tc>
          <w:tcPr>
            <w:tcW w:w="695" w:type="pct"/>
            <w:vMerge w:val="restart"/>
            <w:tcBorders>
              <w:top w:val="single" w:sz="6" w:space="0" w:color="auto"/>
              <w:left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XSBRL45B</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49.9</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49.8</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hint="eastAsia"/>
                <w:szCs w:val="21"/>
              </w:rPr>
              <w:t>0.1</w:t>
            </w:r>
          </w:p>
        </w:tc>
        <w:tc>
          <w:tcPr>
            <w:tcW w:w="437"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49.8</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49.8</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50.0</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hint="eastAsia"/>
                <w:szCs w:val="21"/>
              </w:rPr>
              <w:t>0.2</w:t>
            </w:r>
          </w:p>
        </w:tc>
        <w:tc>
          <w:tcPr>
            <w:tcW w:w="437"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49.9</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49.8</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49.7</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hint="eastAsia"/>
                <w:szCs w:val="21"/>
              </w:rPr>
              <w:t>0.1</w:t>
            </w:r>
          </w:p>
        </w:tc>
        <w:tc>
          <w:tcPr>
            <w:tcW w:w="4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49.8</w:t>
            </w:r>
          </w:p>
        </w:tc>
      </w:tr>
      <w:tr w:rsidR="00E10E60" w:rsidRPr="00B83B56" w:rsidTr="00E10E60">
        <w:trPr>
          <w:trHeight w:val="255"/>
        </w:trPr>
        <w:tc>
          <w:tcPr>
            <w:tcW w:w="695" w:type="pct"/>
            <w:vMerge/>
            <w:tcBorders>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49.9</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49.9</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hint="eastAsia"/>
                <w:szCs w:val="21"/>
              </w:rPr>
              <w:t>0.0</w:t>
            </w:r>
          </w:p>
        </w:tc>
        <w:tc>
          <w:tcPr>
            <w:tcW w:w="437"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49.9</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49.8</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49.9</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hint="eastAsia"/>
                <w:szCs w:val="21"/>
              </w:rPr>
              <w:t>0.1</w:t>
            </w:r>
          </w:p>
        </w:tc>
        <w:tc>
          <w:tcPr>
            <w:tcW w:w="437"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49.8</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49.8</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49.7</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hint="eastAsia"/>
                <w:szCs w:val="21"/>
              </w:rPr>
              <w:t>0.1</w:t>
            </w:r>
          </w:p>
        </w:tc>
        <w:tc>
          <w:tcPr>
            <w:tcW w:w="4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49.8</w:t>
            </w:r>
          </w:p>
        </w:tc>
      </w:tr>
      <w:tr w:rsidR="00E10E60" w:rsidRPr="00B83B56" w:rsidTr="00E10E60">
        <w:trPr>
          <w:trHeight w:val="315"/>
        </w:trPr>
        <w:tc>
          <w:tcPr>
            <w:tcW w:w="695" w:type="pct"/>
            <w:vMerge w:val="restart"/>
            <w:tcBorders>
              <w:top w:val="single" w:sz="6" w:space="0" w:color="auto"/>
              <w:left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XSBRL</w:t>
            </w:r>
            <w:smartTag w:uri="urn:schemas-microsoft-com:office:smarttags" w:element="chmetcnv">
              <w:smartTagPr>
                <w:attr w:name="UnitName" w:val="C"/>
                <w:attr w:name="SourceValue" w:val="46"/>
                <w:attr w:name="HasSpace" w:val="False"/>
                <w:attr w:name="Negative" w:val="False"/>
                <w:attr w:name="NumberType" w:val="1"/>
                <w:attr w:name="TCSC" w:val="0"/>
              </w:smartTagPr>
              <w:r w:rsidRPr="00B83B56">
                <w:rPr>
                  <w:rFonts w:ascii="宋体" w:hAnsi="宋体"/>
                  <w:szCs w:val="21"/>
                </w:rPr>
                <w:t>46C</w:t>
              </w:r>
            </w:smartTag>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48.4</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48.4</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hint="eastAsia"/>
                <w:szCs w:val="21"/>
              </w:rPr>
              <w:t>0.0</w:t>
            </w:r>
          </w:p>
        </w:tc>
        <w:tc>
          <w:tcPr>
            <w:tcW w:w="437"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48.4</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48.4</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48.3</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hint="eastAsia"/>
                <w:szCs w:val="21"/>
              </w:rPr>
              <w:t>0.1</w:t>
            </w:r>
          </w:p>
        </w:tc>
        <w:tc>
          <w:tcPr>
            <w:tcW w:w="437"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48.4</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48.3</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48.3</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hint="eastAsia"/>
                <w:szCs w:val="21"/>
              </w:rPr>
              <w:t>0.0</w:t>
            </w:r>
          </w:p>
        </w:tc>
        <w:tc>
          <w:tcPr>
            <w:tcW w:w="4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48.3</w:t>
            </w:r>
          </w:p>
        </w:tc>
      </w:tr>
      <w:tr w:rsidR="00E10E60" w:rsidRPr="00B83B56" w:rsidTr="00E10E60">
        <w:trPr>
          <w:trHeight w:val="240"/>
        </w:trPr>
        <w:tc>
          <w:tcPr>
            <w:tcW w:w="695" w:type="pct"/>
            <w:vMerge/>
            <w:tcBorders>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48.4</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48.3</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hint="eastAsia"/>
                <w:szCs w:val="21"/>
              </w:rPr>
              <w:t>0.1</w:t>
            </w:r>
          </w:p>
        </w:tc>
        <w:tc>
          <w:tcPr>
            <w:tcW w:w="437"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48.4</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48.3</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48.4</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hint="eastAsia"/>
                <w:szCs w:val="21"/>
              </w:rPr>
              <w:t>0.1</w:t>
            </w:r>
          </w:p>
        </w:tc>
        <w:tc>
          <w:tcPr>
            <w:tcW w:w="437"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48.4</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48.4</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48.3</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hint="eastAsia"/>
                <w:szCs w:val="21"/>
              </w:rPr>
              <w:t>0.1</w:t>
            </w:r>
          </w:p>
        </w:tc>
        <w:tc>
          <w:tcPr>
            <w:tcW w:w="4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48.3</w:t>
            </w:r>
          </w:p>
        </w:tc>
      </w:tr>
      <w:tr w:rsidR="00E10E60" w:rsidRPr="00B83B56" w:rsidTr="00E10E60">
        <w:trPr>
          <w:trHeight w:val="300"/>
        </w:trPr>
        <w:tc>
          <w:tcPr>
            <w:tcW w:w="695" w:type="pct"/>
            <w:vMerge w:val="restart"/>
            <w:tcBorders>
              <w:top w:val="single" w:sz="6" w:space="0" w:color="auto"/>
              <w:left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XSBRL(</w:t>
            </w:r>
            <w:r w:rsidRPr="00B83B56">
              <w:rPr>
                <w:rFonts w:ascii="宋体" w:hAnsi="宋体" w:hint="eastAsia"/>
                <w:szCs w:val="21"/>
              </w:rPr>
              <w:t>高固</w:t>
            </w:r>
            <w:r w:rsidRPr="00B83B56">
              <w:rPr>
                <w:rFonts w:ascii="宋体" w:hAnsi="宋体"/>
                <w:szCs w:val="21"/>
              </w:rPr>
              <w:t>)</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57.0</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56.9</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hint="eastAsia"/>
                <w:szCs w:val="21"/>
              </w:rPr>
              <w:t>0.2</w:t>
            </w:r>
          </w:p>
        </w:tc>
        <w:tc>
          <w:tcPr>
            <w:tcW w:w="437"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57.0</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56.8</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56.9</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hint="eastAsia"/>
                <w:szCs w:val="21"/>
              </w:rPr>
              <w:t>0.1</w:t>
            </w:r>
          </w:p>
        </w:tc>
        <w:tc>
          <w:tcPr>
            <w:tcW w:w="437"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56.8</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56.8</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56.8</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hint="eastAsia"/>
                <w:szCs w:val="21"/>
              </w:rPr>
              <w:t>0.0</w:t>
            </w:r>
          </w:p>
        </w:tc>
        <w:tc>
          <w:tcPr>
            <w:tcW w:w="4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56.8</w:t>
            </w:r>
          </w:p>
        </w:tc>
      </w:tr>
      <w:tr w:rsidR="00E10E60" w:rsidRPr="00B83B56" w:rsidTr="00E10E60">
        <w:trPr>
          <w:trHeight w:val="255"/>
        </w:trPr>
        <w:tc>
          <w:tcPr>
            <w:tcW w:w="695" w:type="pct"/>
            <w:vMerge/>
            <w:tcBorders>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56.8</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56.9</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hint="eastAsia"/>
                <w:szCs w:val="21"/>
              </w:rPr>
              <w:t>0.1</w:t>
            </w:r>
          </w:p>
        </w:tc>
        <w:tc>
          <w:tcPr>
            <w:tcW w:w="437"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56.8</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56.8</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56.8</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hint="eastAsia"/>
                <w:szCs w:val="21"/>
              </w:rPr>
              <w:t>0.0</w:t>
            </w:r>
          </w:p>
        </w:tc>
        <w:tc>
          <w:tcPr>
            <w:tcW w:w="437"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56.8</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56.9</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56.8</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hint="eastAsia"/>
                <w:szCs w:val="21"/>
              </w:rPr>
              <w:t>0.1</w:t>
            </w:r>
          </w:p>
        </w:tc>
        <w:tc>
          <w:tcPr>
            <w:tcW w:w="4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56.8</w:t>
            </w:r>
          </w:p>
        </w:tc>
      </w:tr>
      <w:tr w:rsidR="00E10E60" w:rsidRPr="00B83B56" w:rsidTr="00E10E60">
        <w:trPr>
          <w:trHeight w:val="315"/>
        </w:trPr>
        <w:tc>
          <w:tcPr>
            <w:tcW w:w="695" w:type="pct"/>
            <w:vMerge w:val="restart"/>
            <w:tcBorders>
              <w:top w:val="single" w:sz="6" w:space="0" w:color="auto"/>
              <w:left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lastRenderedPageBreak/>
              <w:t>NBRL</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45.8</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45.8</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hint="eastAsia"/>
                <w:szCs w:val="21"/>
              </w:rPr>
              <w:t>0.0</w:t>
            </w:r>
          </w:p>
        </w:tc>
        <w:tc>
          <w:tcPr>
            <w:tcW w:w="437"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45.8</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45.8</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45.8</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hint="eastAsia"/>
                <w:szCs w:val="21"/>
              </w:rPr>
              <w:t>0.0</w:t>
            </w:r>
          </w:p>
        </w:tc>
        <w:tc>
          <w:tcPr>
            <w:tcW w:w="437"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45.8</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45.8</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45.7</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hint="eastAsia"/>
                <w:szCs w:val="21"/>
              </w:rPr>
              <w:t>0.1</w:t>
            </w:r>
          </w:p>
        </w:tc>
        <w:tc>
          <w:tcPr>
            <w:tcW w:w="4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45.8</w:t>
            </w:r>
          </w:p>
        </w:tc>
      </w:tr>
      <w:tr w:rsidR="00E10E60" w:rsidRPr="00B83B56" w:rsidTr="00E10E60">
        <w:trPr>
          <w:trHeight w:val="240"/>
        </w:trPr>
        <w:tc>
          <w:tcPr>
            <w:tcW w:w="695" w:type="pct"/>
            <w:vMerge/>
            <w:tcBorders>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45.8</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45.8</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hint="eastAsia"/>
                <w:szCs w:val="21"/>
              </w:rPr>
              <w:t>0.0</w:t>
            </w:r>
          </w:p>
        </w:tc>
        <w:tc>
          <w:tcPr>
            <w:tcW w:w="437"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45.8</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45.8</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45.9</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hint="eastAsia"/>
                <w:szCs w:val="21"/>
              </w:rPr>
              <w:t>0.1</w:t>
            </w:r>
          </w:p>
        </w:tc>
        <w:tc>
          <w:tcPr>
            <w:tcW w:w="437"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45.8</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45.8</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45.8</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hint="eastAsia"/>
                <w:szCs w:val="21"/>
              </w:rPr>
              <w:t>0.0</w:t>
            </w:r>
          </w:p>
        </w:tc>
        <w:tc>
          <w:tcPr>
            <w:tcW w:w="4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45.8</w:t>
            </w:r>
          </w:p>
        </w:tc>
      </w:tr>
      <w:tr w:rsidR="00E10E60" w:rsidRPr="00B83B56" w:rsidTr="00E10E60">
        <w:trPr>
          <w:trHeight w:val="300"/>
        </w:trPr>
        <w:tc>
          <w:tcPr>
            <w:tcW w:w="695" w:type="pct"/>
            <w:vMerge w:val="restart"/>
            <w:tcBorders>
              <w:top w:val="single" w:sz="6" w:space="0" w:color="auto"/>
              <w:left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CRL</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51.5</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51.4</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hint="eastAsia"/>
                <w:szCs w:val="21"/>
              </w:rPr>
              <w:t>0.1</w:t>
            </w:r>
          </w:p>
        </w:tc>
        <w:tc>
          <w:tcPr>
            <w:tcW w:w="437"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51.4</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51.5</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51.4</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hint="eastAsia"/>
                <w:szCs w:val="21"/>
              </w:rPr>
              <w:t>0.1</w:t>
            </w:r>
          </w:p>
        </w:tc>
        <w:tc>
          <w:tcPr>
            <w:tcW w:w="437"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51.4</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51.4</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51.3</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hint="eastAsia"/>
                <w:szCs w:val="21"/>
              </w:rPr>
              <w:t>0.1</w:t>
            </w:r>
          </w:p>
        </w:tc>
        <w:tc>
          <w:tcPr>
            <w:tcW w:w="4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51.4</w:t>
            </w:r>
          </w:p>
        </w:tc>
      </w:tr>
      <w:tr w:rsidR="00E10E60" w:rsidRPr="00B83B56" w:rsidTr="00E10E60">
        <w:trPr>
          <w:trHeight w:val="240"/>
        </w:trPr>
        <w:tc>
          <w:tcPr>
            <w:tcW w:w="695" w:type="pct"/>
            <w:vMerge/>
            <w:tcBorders>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51.4</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51.5</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hint="eastAsia"/>
                <w:szCs w:val="21"/>
              </w:rPr>
              <w:t>0.1</w:t>
            </w:r>
          </w:p>
        </w:tc>
        <w:tc>
          <w:tcPr>
            <w:tcW w:w="437"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51.4</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51.4</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51.5</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hint="eastAsia"/>
                <w:szCs w:val="21"/>
              </w:rPr>
              <w:t>0.1</w:t>
            </w:r>
          </w:p>
        </w:tc>
        <w:tc>
          <w:tcPr>
            <w:tcW w:w="437"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51.4</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51.3</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51.3</w:t>
            </w:r>
          </w:p>
        </w:tc>
        <w:tc>
          <w:tcPr>
            <w:tcW w:w="3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hint="eastAsia"/>
                <w:szCs w:val="21"/>
              </w:rPr>
              <w:t>0.0</w:t>
            </w:r>
          </w:p>
        </w:tc>
        <w:tc>
          <w:tcPr>
            <w:tcW w:w="433"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400" w:lineRule="exact"/>
              <w:jc w:val="center"/>
              <w:rPr>
                <w:rFonts w:ascii="宋体" w:hAnsi="宋体"/>
                <w:szCs w:val="21"/>
              </w:rPr>
            </w:pPr>
            <w:r w:rsidRPr="00B83B56">
              <w:rPr>
                <w:rFonts w:ascii="宋体" w:hAnsi="宋体"/>
                <w:szCs w:val="21"/>
              </w:rPr>
              <w:t>51.3</w:t>
            </w:r>
          </w:p>
        </w:tc>
      </w:tr>
    </w:tbl>
    <w:p w:rsidR="00E10E60" w:rsidRPr="00B83B56" w:rsidRDefault="00E10E60" w:rsidP="00E10E60">
      <w:pPr>
        <w:spacing w:line="440" w:lineRule="exact"/>
        <w:ind w:firstLine="480"/>
        <w:rPr>
          <w:sz w:val="24"/>
        </w:rPr>
      </w:pPr>
      <w:r w:rsidRPr="00B83B56">
        <w:rPr>
          <w:rFonts w:hint="eastAsia"/>
          <w:spacing w:val="-4"/>
          <w:sz w:val="24"/>
        </w:rPr>
        <w:t>表</w:t>
      </w:r>
      <w:r w:rsidRPr="00B83B56">
        <w:rPr>
          <w:rFonts w:hint="eastAsia"/>
          <w:spacing w:val="-4"/>
          <w:sz w:val="24"/>
        </w:rPr>
        <w:t>3</w:t>
      </w:r>
      <w:r w:rsidRPr="00B83B56">
        <w:rPr>
          <w:rFonts w:hint="eastAsia"/>
          <w:spacing w:val="-4"/>
          <w:sz w:val="24"/>
        </w:rPr>
        <w:t>试验数据表明，每个试样平行测定的两个结果之差均不大于</w:t>
      </w:r>
      <w:r w:rsidRPr="00B83B56">
        <w:rPr>
          <w:spacing w:val="-4"/>
          <w:sz w:val="24"/>
        </w:rPr>
        <w:t>0.</w:t>
      </w:r>
      <w:r w:rsidRPr="00B83B56">
        <w:rPr>
          <w:rFonts w:hint="eastAsia"/>
          <w:spacing w:val="-4"/>
          <w:sz w:val="24"/>
        </w:rPr>
        <w:t>2</w:t>
      </w:r>
      <w:r w:rsidRPr="00B83B56">
        <w:rPr>
          <w:spacing w:val="-4"/>
          <w:sz w:val="24"/>
        </w:rPr>
        <w:t>%</w:t>
      </w:r>
      <w:r w:rsidRPr="00B83B56">
        <w:rPr>
          <w:rFonts w:hint="eastAsia"/>
          <w:spacing w:val="-4"/>
          <w:sz w:val="24"/>
        </w:rPr>
        <w:t xml:space="preserve"> </w:t>
      </w:r>
      <w:r w:rsidR="00DA3F81" w:rsidRPr="00B83B56">
        <w:rPr>
          <w:rFonts w:hint="eastAsia"/>
          <w:spacing w:val="-4"/>
          <w:sz w:val="24"/>
        </w:rPr>
        <w:t>（</w:t>
      </w:r>
      <w:r w:rsidRPr="00B83B56">
        <w:rPr>
          <w:rFonts w:hint="eastAsia"/>
          <w:spacing w:val="-4"/>
          <w:sz w:val="24"/>
        </w:rPr>
        <w:t>SO124</w:t>
      </w:r>
      <w:r w:rsidRPr="00B83B56">
        <w:rPr>
          <w:rFonts w:hint="eastAsia"/>
          <w:spacing w:val="-4"/>
          <w:sz w:val="24"/>
        </w:rPr>
        <w:t>：</w:t>
      </w:r>
      <w:r w:rsidRPr="00B83B56">
        <w:rPr>
          <w:rFonts w:hint="eastAsia"/>
          <w:spacing w:val="-4"/>
          <w:sz w:val="24"/>
        </w:rPr>
        <w:t>2014</w:t>
      </w:r>
      <w:r w:rsidRPr="00B83B56">
        <w:rPr>
          <w:rFonts w:hint="eastAsia"/>
          <w:spacing w:val="-4"/>
          <w:sz w:val="24"/>
        </w:rPr>
        <w:t>规定平行测定允许差不大于</w:t>
      </w:r>
      <w:r w:rsidRPr="00B83B56">
        <w:rPr>
          <w:rFonts w:hint="eastAsia"/>
          <w:spacing w:val="-4"/>
          <w:sz w:val="24"/>
        </w:rPr>
        <w:t>0.2%</w:t>
      </w:r>
      <w:r w:rsidR="00DA3F81" w:rsidRPr="00B83B56">
        <w:rPr>
          <w:rFonts w:hint="eastAsia"/>
          <w:spacing w:val="-4"/>
          <w:sz w:val="24"/>
        </w:rPr>
        <w:t>）</w:t>
      </w:r>
      <w:r w:rsidRPr="00B83B56">
        <w:rPr>
          <w:rFonts w:hint="eastAsia"/>
          <w:spacing w:val="-4"/>
          <w:sz w:val="24"/>
        </w:rPr>
        <w:t>；</w:t>
      </w:r>
      <w:r w:rsidRPr="00B83B56">
        <w:rPr>
          <w:rFonts w:hint="eastAsia"/>
          <w:sz w:val="24"/>
        </w:rPr>
        <w:t>同一试样减压条件下的测定结果较常压条件下的测定结果稍微偏低</w:t>
      </w:r>
      <w:r w:rsidRPr="00B83B56">
        <w:rPr>
          <w:rFonts w:hint="eastAsia"/>
          <w:sz w:val="24"/>
        </w:rPr>
        <w:t xml:space="preserve">, </w:t>
      </w:r>
      <w:r w:rsidRPr="00B83B56">
        <w:rPr>
          <w:rFonts w:hint="eastAsia"/>
          <w:sz w:val="24"/>
        </w:rPr>
        <w:t>减压条件下</w:t>
      </w:r>
      <w:r w:rsidRPr="00B83B56">
        <w:rPr>
          <w:rFonts w:hint="eastAsia"/>
          <w:spacing w:val="-4"/>
          <w:sz w:val="24"/>
        </w:rPr>
        <w:t>每个试样平行测定的两个结果之差均不大于</w:t>
      </w:r>
      <w:r w:rsidRPr="00B83B56">
        <w:rPr>
          <w:spacing w:val="-4"/>
          <w:sz w:val="24"/>
        </w:rPr>
        <w:t>0.</w:t>
      </w:r>
      <w:r w:rsidRPr="00B83B56">
        <w:rPr>
          <w:rFonts w:hint="eastAsia"/>
          <w:spacing w:val="-4"/>
          <w:sz w:val="24"/>
        </w:rPr>
        <w:t>1</w:t>
      </w:r>
      <w:r w:rsidRPr="00B83B56">
        <w:rPr>
          <w:spacing w:val="-4"/>
          <w:sz w:val="24"/>
        </w:rPr>
        <w:t>%</w:t>
      </w:r>
      <w:r w:rsidRPr="00B83B56">
        <w:rPr>
          <w:rFonts w:hint="eastAsia"/>
          <w:sz w:val="24"/>
        </w:rPr>
        <w:t>。</w:t>
      </w:r>
    </w:p>
    <w:p w:rsidR="00E10E60" w:rsidRPr="00B83B56" w:rsidRDefault="00B00787" w:rsidP="004E5757">
      <w:pPr>
        <w:spacing w:beforeLines="50" w:line="360" w:lineRule="auto"/>
        <w:rPr>
          <w:rFonts w:ascii="黑体" w:eastAsia="黑体"/>
          <w:sz w:val="24"/>
        </w:rPr>
      </w:pPr>
      <w:r w:rsidRPr="00B83B56">
        <w:rPr>
          <w:rFonts w:ascii="黑体" w:eastAsia="黑体" w:hint="eastAsia"/>
          <w:sz w:val="24"/>
        </w:rPr>
        <w:t>2</w:t>
      </w:r>
      <w:r w:rsidR="00E10E60" w:rsidRPr="00B83B56">
        <w:rPr>
          <w:rFonts w:ascii="黑体" w:eastAsia="黑体" w:hint="eastAsia"/>
          <w:sz w:val="24"/>
        </w:rPr>
        <w:t>.1.</w:t>
      </w:r>
      <w:r w:rsidRPr="00B83B56">
        <w:rPr>
          <w:rFonts w:ascii="黑体" w:eastAsia="黑体" w:hint="eastAsia"/>
          <w:sz w:val="24"/>
        </w:rPr>
        <w:t>2</w:t>
      </w:r>
      <w:r w:rsidR="00E10E60" w:rsidRPr="00B83B56">
        <w:rPr>
          <w:rFonts w:ascii="黑体" w:eastAsia="黑体" w:hint="eastAsia"/>
          <w:sz w:val="24"/>
        </w:rPr>
        <w:t xml:space="preserve">　高温干燥试验</w:t>
      </w:r>
    </w:p>
    <w:p w:rsidR="00E10E60" w:rsidRPr="00B83B56" w:rsidRDefault="00E10E60" w:rsidP="00E10E60">
      <w:pPr>
        <w:spacing w:line="440" w:lineRule="exact"/>
        <w:ind w:firstLine="482"/>
        <w:rPr>
          <w:rFonts w:ascii="黑体" w:eastAsia="黑体"/>
          <w:sz w:val="24"/>
        </w:rPr>
      </w:pPr>
      <w:r w:rsidRPr="00B83B56">
        <w:rPr>
          <w:rFonts w:hint="eastAsia"/>
          <w:sz w:val="24"/>
        </w:rPr>
        <w:t>在不同实验室，不同操作人员按新增加的高温干燥测试方法对</w:t>
      </w:r>
      <w:r w:rsidRPr="00B83B56">
        <w:rPr>
          <w:rFonts w:hint="eastAsia"/>
          <w:sz w:val="24"/>
        </w:rPr>
        <w:t>NBRL</w:t>
      </w:r>
      <w:r w:rsidRPr="00B83B56">
        <w:rPr>
          <w:rFonts w:hint="eastAsia"/>
          <w:sz w:val="24"/>
        </w:rPr>
        <w:t>、</w:t>
      </w:r>
      <w:r w:rsidRPr="00B83B56">
        <w:rPr>
          <w:rFonts w:hint="eastAsia"/>
          <w:sz w:val="24"/>
        </w:rPr>
        <w:t>SBRL</w:t>
      </w:r>
      <w:r w:rsidRPr="00B83B56">
        <w:rPr>
          <w:rFonts w:hint="eastAsia"/>
          <w:sz w:val="24"/>
        </w:rPr>
        <w:t>、</w:t>
      </w:r>
      <w:r w:rsidRPr="00B83B56">
        <w:rPr>
          <w:rFonts w:hint="eastAsia"/>
          <w:sz w:val="24"/>
        </w:rPr>
        <w:t>CRL</w:t>
      </w:r>
      <w:r w:rsidRPr="00B83B56">
        <w:rPr>
          <w:rFonts w:hint="eastAsia"/>
          <w:sz w:val="24"/>
        </w:rPr>
        <w:t>样品进行试验，试验结果见表</w:t>
      </w:r>
      <w:r w:rsidRPr="00B83B56">
        <w:rPr>
          <w:rFonts w:hint="eastAsia"/>
          <w:sz w:val="24"/>
        </w:rPr>
        <w:t>4</w:t>
      </w:r>
      <w:r w:rsidRPr="00B83B56">
        <w:rPr>
          <w:rFonts w:hint="eastAsia"/>
          <w:sz w:val="24"/>
        </w:rPr>
        <w:t>。</w:t>
      </w:r>
    </w:p>
    <w:p w:rsidR="00E10E60" w:rsidRPr="00B83B56" w:rsidRDefault="00E10E60" w:rsidP="00E10E60">
      <w:pPr>
        <w:spacing w:line="380" w:lineRule="exact"/>
        <w:jc w:val="center"/>
        <w:rPr>
          <w:rFonts w:ascii="黑体" w:eastAsia="黑体"/>
          <w:sz w:val="24"/>
        </w:rPr>
      </w:pPr>
      <w:r w:rsidRPr="00B83B56">
        <w:rPr>
          <w:rFonts w:ascii="黑体" w:eastAsia="黑体" w:hint="eastAsia"/>
          <w:sz w:val="24"/>
        </w:rPr>
        <w:t>表4</w:t>
      </w:r>
      <w:r w:rsidRPr="00B83B56">
        <w:rPr>
          <w:rFonts w:ascii="黑体" w:eastAsia="黑体"/>
          <w:sz w:val="24"/>
        </w:rPr>
        <w:t xml:space="preserve">   </w:t>
      </w:r>
      <w:r w:rsidRPr="00B83B56">
        <w:rPr>
          <w:rFonts w:ascii="黑体" w:eastAsia="黑体" w:hint="eastAsia"/>
          <w:sz w:val="24"/>
        </w:rPr>
        <w:t>高温干燥试验数据</w:t>
      </w:r>
    </w:p>
    <w:p w:rsidR="00E10E60" w:rsidRPr="00B83B56" w:rsidRDefault="00E10E60" w:rsidP="00E10E60">
      <w:pPr>
        <w:spacing w:line="360" w:lineRule="exact"/>
        <w:ind w:firstLine="482"/>
        <w:jc w:val="right"/>
      </w:pPr>
      <w:r w:rsidRPr="00B83B56">
        <w:rPr>
          <w:rFonts w:hint="eastAsia"/>
          <w:spacing w:val="-4"/>
        </w:rPr>
        <w:t>单位：</w:t>
      </w:r>
      <w:r w:rsidRPr="00B83B56">
        <w:rPr>
          <w:spacing w:val="-4"/>
        </w:rPr>
        <w:t>%</w:t>
      </w:r>
    </w:p>
    <w:tbl>
      <w:tblPr>
        <w:tblW w:w="5000" w:type="pct"/>
        <w:tblLook w:val="0000"/>
      </w:tblPr>
      <w:tblGrid>
        <w:gridCol w:w="1068"/>
        <w:gridCol w:w="957"/>
        <w:gridCol w:w="955"/>
        <w:gridCol w:w="1173"/>
        <w:gridCol w:w="1234"/>
        <w:gridCol w:w="1925"/>
        <w:gridCol w:w="1923"/>
      </w:tblGrid>
      <w:tr w:rsidR="00E10E60" w:rsidRPr="00B83B56" w:rsidTr="00E10E60">
        <w:trPr>
          <w:trHeight w:val="292"/>
        </w:trPr>
        <w:tc>
          <w:tcPr>
            <w:tcW w:w="579" w:type="pct"/>
            <w:vMerge w:val="restart"/>
            <w:tcBorders>
              <w:top w:val="single" w:sz="4" w:space="0" w:color="auto"/>
              <w:left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条件</w:t>
            </w:r>
          </w:p>
        </w:tc>
        <w:tc>
          <w:tcPr>
            <w:tcW w:w="518" w:type="pct"/>
            <w:vMerge w:val="restart"/>
            <w:tcBorders>
              <w:top w:val="single" w:sz="4" w:space="0" w:color="auto"/>
              <w:left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材料</w:t>
            </w:r>
          </w:p>
        </w:tc>
        <w:tc>
          <w:tcPr>
            <w:tcW w:w="517" w:type="pct"/>
            <w:vMerge w:val="restart"/>
            <w:tcBorders>
              <w:top w:val="single" w:sz="4" w:space="0" w:color="auto"/>
              <w:left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实验室</w:t>
            </w:r>
          </w:p>
        </w:tc>
        <w:tc>
          <w:tcPr>
            <w:tcW w:w="1303" w:type="pct"/>
            <w:gridSpan w:val="2"/>
            <w:tcBorders>
              <w:top w:val="single" w:sz="4" w:space="0" w:color="auto"/>
              <w:left w:val="nil"/>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平行样</w:t>
            </w:r>
          </w:p>
        </w:tc>
        <w:tc>
          <w:tcPr>
            <w:tcW w:w="1042" w:type="pct"/>
            <w:vMerge w:val="restart"/>
            <w:tcBorders>
              <w:top w:val="single" w:sz="4" w:space="0" w:color="auto"/>
              <w:left w:val="single" w:sz="4" w:space="0" w:color="auto"/>
              <w:right w:val="single" w:sz="4" w:space="0" w:color="auto"/>
            </w:tcBorders>
            <w:tcMar>
              <w:left w:w="57" w:type="dxa"/>
              <w:right w:w="57" w:type="dxa"/>
            </w:tcMar>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平行差</w:t>
            </w:r>
          </w:p>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（小数后保留2位）</w:t>
            </w:r>
          </w:p>
        </w:tc>
        <w:tc>
          <w:tcPr>
            <w:tcW w:w="1041" w:type="pct"/>
            <w:vMerge w:val="restart"/>
            <w:tcBorders>
              <w:top w:val="single" w:sz="4" w:space="0" w:color="auto"/>
              <w:left w:val="single" w:sz="4" w:space="0" w:color="auto"/>
              <w:right w:val="single" w:sz="4" w:space="0" w:color="auto"/>
            </w:tcBorders>
            <w:tcMar>
              <w:left w:w="57" w:type="dxa"/>
              <w:right w:w="57" w:type="dxa"/>
            </w:tcMar>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平行差</w:t>
            </w:r>
          </w:p>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（小数后保留1位）</w:t>
            </w:r>
          </w:p>
        </w:tc>
      </w:tr>
      <w:tr w:rsidR="00E10E60" w:rsidRPr="00B83B56" w:rsidTr="00E10E60">
        <w:trPr>
          <w:trHeight w:val="308"/>
        </w:trPr>
        <w:tc>
          <w:tcPr>
            <w:tcW w:w="579" w:type="pct"/>
            <w:vMerge/>
            <w:tcBorders>
              <w:left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p>
        </w:tc>
        <w:tc>
          <w:tcPr>
            <w:tcW w:w="518" w:type="pct"/>
            <w:vMerge/>
            <w:tcBorders>
              <w:left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p>
        </w:tc>
        <w:tc>
          <w:tcPr>
            <w:tcW w:w="517" w:type="pct"/>
            <w:vMerge/>
            <w:tcBorders>
              <w:left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p>
        </w:tc>
        <w:tc>
          <w:tcPr>
            <w:tcW w:w="635" w:type="pct"/>
            <w:tcBorders>
              <w:top w:val="single" w:sz="4" w:space="0" w:color="auto"/>
              <w:left w:val="nil"/>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①</w:t>
            </w:r>
          </w:p>
        </w:tc>
        <w:tc>
          <w:tcPr>
            <w:tcW w:w="668" w:type="pct"/>
            <w:tcBorders>
              <w:top w:val="single" w:sz="4" w:space="0" w:color="auto"/>
              <w:left w:val="nil"/>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②</w:t>
            </w:r>
          </w:p>
        </w:tc>
        <w:tc>
          <w:tcPr>
            <w:tcW w:w="1042" w:type="pct"/>
            <w:vMerge/>
            <w:tcBorders>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1041" w:type="pct"/>
            <w:vMerge/>
            <w:tcBorders>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p>
        </w:tc>
      </w:tr>
      <w:tr w:rsidR="00E10E60" w:rsidRPr="00B83B56" w:rsidTr="00E10E60">
        <w:trPr>
          <w:trHeight w:val="170"/>
        </w:trPr>
        <w:tc>
          <w:tcPr>
            <w:tcW w:w="57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bookmarkStart w:id="6" w:name="_Hlk266886782"/>
            <w:smartTag w:uri="urn:schemas-microsoft-com:office:smarttags" w:element="chmetcnv">
              <w:smartTagPr>
                <w:attr w:name="TCSC" w:val="0"/>
                <w:attr w:name="NumberType" w:val="1"/>
                <w:attr w:name="Negative" w:val="False"/>
                <w:attr w:name="HasSpace" w:val="False"/>
                <w:attr w:name="SourceValue" w:val="160"/>
                <w:attr w:name="UnitName" w:val="℃"/>
                <w:attr w:name="w:st" w:val="on"/>
              </w:smartTagPr>
              <w:r w:rsidRPr="00B83B56">
                <w:rPr>
                  <w:rFonts w:ascii="宋体" w:hAnsi="宋体" w:hint="eastAsia"/>
                  <w:szCs w:val="21"/>
                </w:rPr>
                <w:t>160℃</w:t>
              </w:r>
            </w:smartTag>
          </w:p>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20min</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NBR</w:t>
            </w:r>
            <w:r w:rsidRPr="00B83B56">
              <w:rPr>
                <w:rFonts w:ascii="宋体" w:hAnsi="宋体" w:hint="eastAsia"/>
                <w:szCs w:val="21"/>
              </w:rPr>
              <w:t>L</w:t>
            </w:r>
          </w:p>
        </w:tc>
        <w:tc>
          <w:tcPr>
            <w:tcW w:w="51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A</w:t>
            </w:r>
          </w:p>
        </w:tc>
        <w:tc>
          <w:tcPr>
            <w:tcW w:w="635" w:type="pct"/>
            <w:tcBorders>
              <w:top w:val="single" w:sz="4" w:space="0" w:color="auto"/>
              <w:left w:val="nil"/>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45.16</w:t>
            </w:r>
          </w:p>
        </w:tc>
        <w:tc>
          <w:tcPr>
            <w:tcW w:w="668"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45.20</w:t>
            </w:r>
          </w:p>
        </w:tc>
        <w:tc>
          <w:tcPr>
            <w:tcW w:w="104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0.04</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0.0</w:t>
            </w:r>
          </w:p>
        </w:tc>
      </w:tr>
      <w:tr w:rsidR="00E10E60" w:rsidRPr="00B83B56" w:rsidTr="00E10E60">
        <w:trPr>
          <w:trHeight w:val="170"/>
        </w:trPr>
        <w:tc>
          <w:tcPr>
            <w:tcW w:w="579" w:type="pct"/>
            <w:vMerge/>
            <w:tcBorders>
              <w:top w:val="single" w:sz="4" w:space="0" w:color="auto"/>
              <w:left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p>
        </w:tc>
        <w:tc>
          <w:tcPr>
            <w:tcW w:w="518"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517"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635" w:type="pct"/>
            <w:tcBorders>
              <w:top w:val="single" w:sz="4" w:space="0" w:color="auto"/>
              <w:left w:val="nil"/>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45.18</w:t>
            </w:r>
          </w:p>
        </w:tc>
        <w:tc>
          <w:tcPr>
            <w:tcW w:w="668"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45.17</w:t>
            </w:r>
          </w:p>
        </w:tc>
        <w:tc>
          <w:tcPr>
            <w:tcW w:w="104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0.01</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0.0</w:t>
            </w:r>
          </w:p>
        </w:tc>
      </w:tr>
      <w:tr w:rsidR="00E10E60" w:rsidRPr="00B83B56" w:rsidTr="00E10E60">
        <w:trPr>
          <w:trHeight w:val="170"/>
        </w:trPr>
        <w:tc>
          <w:tcPr>
            <w:tcW w:w="579" w:type="pct"/>
            <w:vMerge/>
            <w:tcBorders>
              <w:left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p>
        </w:tc>
        <w:tc>
          <w:tcPr>
            <w:tcW w:w="518" w:type="pct"/>
            <w:vMerge/>
            <w:tcBorders>
              <w:top w:val="nil"/>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517" w:type="pct"/>
            <w:vMerge w:val="restart"/>
            <w:tcBorders>
              <w:top w:val="nil"/>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B</w:t>
            </w:r>
          </w:p>
        </w:tc>
        <w:tc>
          <w:tcPr>
            <w:tcW w:w="635" w:type="pct"/>
            <w:tcBorders>
              <w:top w:val="single" w:sz="4" w:space="0" w:color="auto"/>
              <w:left w:val="nil"/>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45.19</w:t>
            </w:r>
          </w:p>
        </w:tc>
        <w:tc>
          <w:tcPr>
            <w:tcW w:w="668"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45.18</w:t>
            </w:r>
          </w:p>
        </w:tc>
        <w:tc>
          <w:tcPr>
            <w:tcW w:w="104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0.01</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0.0</w:t>
            </w:r>
          </w:p>
        </w:tc>
      </w:tr>
      <w:tr w:rsidR="00E10E60" w:rsidRPr="00B83B56" w:rsidTr="00E10E60">
        <w:trPr>
          <w:trHeight w:val="170"/>
        </w:trPr>
        <w:tc>
          <w:tcPr>
            <w:tcW w:w="579" w:type="pct"/>
            <w:vMerge/>
            <w:tcBorders>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p>
        </w:tc>
        <w:tc>
          <w:tcPr>
            <w:tcW w:w="518" w:type="pct"/>
            <w:vMerge/>
            <w:tcBorders>
              <w:top w:val="nil"/>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517" w:type="pct"/>
            <w:vMerge/>
            <w:tcBorders>
              <w:top w:val="nil"/>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635" w:type="pct"/>
            <w:tcBorders>
              <w:top w:val="single" w:sz="4" w:space="0" w:color="auto"/>
              <w:left w:val="nil"/>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45.21</w:t>
            </w:r>
          </w:p>
        </w:tc>
        <w:tc>
          <w:tcPr>
            <w:tcW w:w="668"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45.24</w:t>
            </w:r>
          </w:p>
        </w:tc>
        <w:tc>
          <w:tcPr>
            <w:tcW w:w="104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0.03</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0.0</w:t>
            </w:r>
          </w:p>
        </w:tc>
      </w:tr>
      <w:tr w:rsidR="00E10E60" w:rsidRPr="00B83B56" w:rsidTr="00E10E60">
        <w:trPr>
          <w:trHeight w:val="170"/>
        </w:trPr>
        <w:tc>
          <w:tcPr>
            <w:tcW w:w="579" w:type="pct"/>
            <w:vMerge w:val="restart"/>
            <w:tcBorders>
              <w:top w:val="nil"/>
              <w:left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smartTag w:uri="urn:schemas-microsoft-com:office:smarttags" w:element="chmetcnv">
              <w:smartTagPr>
                <w:attr w:name="TCSC" w:val="0"/>
                <w:attr w:name="NumberType" w:val="1"/>
                <w:attr w:name="Negative" w:val="False"/>
                <w:attr w:name="HasSpace" w:val="False"/>
                <w:attr w:name="SourceValue" w:val="160"/>
                <w:attr w:name="UnitName" w:val="℃"/>
                <w:attr w:name="w:st" w:val="on"/>
              </w:smartTagPr>
              <w:r w:rsidRPr="00B83B56">
                <w:rPr>
                  <w:rFonts w:ascii="宋体" w:hAnsi="宋体" w:hint="eastAsia"/>
                  <w:szCs w:val="21"/>
                </w:rPr>
                <w:t>160℃</w:t>
              </w:r>
            </w:smartTag>
          </w:p>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30min</w:t>
            </w:r>
          </w:p>
        </w:tc>
        <w:tc>
          <w:tcPr>
            <w:tcW w:w="518" w:type="pct"/>
            <w:vMerge w:val="restart"/>
            <w:tcBorders>
              <w:top w:val="nil"/>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NBR</w:t>
            </w:r>
            <w:r w:rsidRPr="00B83B56">
              <w:rPr>
                <w:rFonts w:ascii="宋体" w:hAnsi="宋体" w:hint="eastAsia"/>
                <w:szCs w:val="21"/>
              </w:rPr>
              <w:t>L</w:t>
            </w:r>
          </w:p>
        </w:tc>
        <w:tc>
          <w:tcPr>
            <w:tcW w:w="51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A</w:t>
            </w:r>
          </w:p>
        </w:tc>
        <w:tc>
          <w:tcPr>
            <w:tcW w:w="635" w:type="pct"/>
            <w:tcBorders>
              <w:top w:val="single" w:sz="4" w:space="0" w:color="auto"/>
              <w:left w:val="nil"/>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45.16</w:t>
            </w:r>
          </w:p>
        </w:tc>
        <w:tc>
          <w:tcPr>
            <w:tcW w:w="668"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45.17</w:t>
            </w:r>
          </w:p>
        </w:tc>
        <w:tc>
          <w:tcPr>
            <w:tcW w:w="104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0.01</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0.0</w:t>
            </w:r>
          </w:p>
        </w:tc>
      </w:tr>
      <w:tr w:rsidR="00E10E60" w:rsidRPr="00B83B56" w:rsidTr="00E10E60">
        <w:trPr>
          <w:trHeight w:val="170"/>
        </w:trPr>
        <w:tc>
          <w:tcPr>
            <w:tcW w:w="579" w:type="pct"/>
            <w:vMerge/>
            <w:tcBorders>
              <w:top w:val="nil"/>
              <w:left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p>
        </w:tc>
        <w:tc>
          <w:tcPr>
            <w:tcW w:w="518" w:type="pct"/>
            <w:vMerge/>
            <w:tcBorders>
              <w:top w:val="nil"/>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p>
        </w:tc>
        <w:tc>
          <w:tcPr>
            <w:tcW w:w="517" w:type="pct"/>
            <w:vMerge/>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p>
        </w:tc>
        <w:tc>
          <w:tcPr>
            <w:tcW w:w="635" w:type="pct"/>
            <w:tcBorders>
              <w:top w:val="single" w:sz="4" w:space="0" w:color="auto"/>
              <w:left w:val="nil"/>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45.24</w:t>
            </w:r>
          </w:p>
        </w:tc>
        <w:tc>
          <w:tcPr>
            <w:tcW w:w="668"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45.18</w:t>
            </w:r>
          </w:p>
        </w:tc>
        <w:tc>
          <w:tcPr>
            <w:tcW w:w="104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0.06</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0.1</w:t>
            </w:r>
          </w:p>
        </w:tc>
      </w:tr>
      <w:tr w:rsidR="00E10E60" w:rsidRPr="00B83B56" w:rsidTr="00E10E60">
        <w:trPr>
          <w:trHeight w:val="170"/>
        </w:trPr>
        <w:tc>
          <w:tcPr>
            <w:tcW w:w="579" w:type="pct"/>
            <w:vMerge/>
            <w:tcBorders>
              <w:left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p>
        </w:tc>
        <w:tc>
          <w:tcPr>
            <w:tcW w:w="518" w:type="pct"/>
            <w:vMerge/>
            <w:tcBorders>
              <w:top w:val="nil"/>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51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B</w:t>
            </w:r>
          </w:p>
        </w:tc>
        <w:tc>
          <w:tcPr>
            <w:tcW w:w="635" w:type="pct"/>
            <w:tcBorders>
              <w:top w:val="single" w:sz="4" w:space="0" w:color="auto"/>
              <w:left w:val="nil"/>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45.16</w:t>
            </w:r>
          </w:p>
        </w:tc>
        <w:tc>
          <w:tcPr>
            <w:tcW w:w="668"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45.27</w:t>
            </w:r>
          </w:p>
        </w:tc>
        <w:tc>
          <w:tcPr>
            <w:tcW w:w="104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0.11</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0.1</w:t>
            </w:r>
          </w:p>
        </w:tc>
      </w:tr>
      <w:tr w:rsidR="00E10E60" w:rsidRPr="00B83B56" w:rsidTr="00E10E60">
        <w:trPr>
          <w:trHeight w:val="170"/>
        </w:trPr>
        <w:tc>
          <w:tcPr>
            <w:tcW w:w="579" w:type="pct"/>
            <w:vMerge/>
            <w:tcBorders>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p>
        </w:tc>
        <w:tc>
          <w:tcPr>
            <w:tcW w:w="518" w:type="pct"/>
            <w:vMerge/>
            <w:tcBorders>
              <w:top w:val="nil"/>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517"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635" w:type="pct"/>
            <w:tcBorders>
              <w:top w:val="single" w:sz="4" w:space="0" w:color="auto"/>
              <w:left w:val="nil"/>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45.2</w:t>
            </w:r>
          </w:p>
        </w:tc>
        <w:tc>
          <w:tcPr>
            <w:tcW w:w="668"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45.19</w:t>
            </w:r>
          </w:p>
        </w:tc>
        <w:tc>
          <w:tcPr>
            <w:tcW w:w="104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0.01</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0.0</w:t>
            </w:r>
          </w:p>
        </w:tc>
      </w:tr>
      <w:tr w:rsidR="00E10E60" w:rsidRPr="00B83B56" w:rsidTr="00E10E60">
        <w:trPr>
          <w:trHeight w:val="170"/>
        </w:trPr>
        <w:tc>
          <w:tcPr>
            <w:tcW w:w="579" w:type="pct"/>
            <w:vMerge w:val="restart"/>
            <w:tcBorders>
              <w:top w:val="nil"/>
              <w:left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smartTag w:uri="urn:schemas-microsoft-com:office:smarttags" w:element="chmetcnv">
              <w:smartTagPr>
                <w:attr w:name="TCSC" w:val="0"/>
                <w:attr w:name="NumberType" w:val="1"/>
                <w:attr w:name="Negative" w:val="False"/>
                <w:attr w:name="HasSpace" w:val="False"/>
                <w:attr w:name="SourceValue" w:val="130"/>
                <w:attr w:name="UnitName" w:val="℃"/>
                <w:attr w:name="w:st" w:val="on"/>
              </w:smartTagPr>
              <w:r w:rsidRPr="00B83B56">
                <w:rPr>
                  <w:rFonts w:ascii="宋体" w:hAnsi="宋体" w:hint="eastAsia"/>
                  <w:szCs w:val="21"/>
                </w:rPr>
                <w:t>130℃</w:t>
              </w:r>
            </w:smartTag>
          </w:p>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40min</w:t>
            </w:r>
          </w:p>
        </w:tc>
        <w:tc>
          <w:tcPr>
            <w:tcW w:w="518" w:type="pct"/>
            <w:vMerge w:val="restart"/>
            <w:tcBorders>
              <w:top w:val="nil"/>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NBR</w:t>
            </w:r>
            <w:r w:rsidRPr="00B83B56">
              <w:rPr>
                <w:rFonts w:ascii="宋体" w:hAnsi="宋体" w:hint="eastAsia"/>
                <w:szCs w:val="21"/>
              </w:rPr>
              <w:t>L</w:t>
            </w:r>
          </w:p>
        </w:tc>
        <w:tc>
          <w:tcPr>
            <w:tcW w:w="51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A</w:t>
            </w:r>
          </w:p>
        </w:tc>
        <w:tc>
          <w:tcPr>
            <w:tcW w:w="635" w:type="pct"/>
            <w:tcBorders>
              <w:top w:val="single" w:sz="4" w:space="0" w:color="auto"/>
              <w:left w:val="nil"/>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45.25</w:t>
            </w:r>
          </w:p>
        </w:tc>
        <w:tc>
          <w:tcPr>
            <w:tcW w:w="668"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45.17</w:t>
            </w:r>
          </w:p>
        </w:tc>
        <w:tc>
          <w:tcPr>
            <w:tcW w:w="104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0.08</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0.1</w:t>
            </w:r>
          </w:p>
        </w:tc>
      </w:tr>
      <w:tr w:rsidR="00E10E60" w:rsidRPr="00B83B56" w:rsidTr="00E10E60">
        <w:trPr>
          <w:trHeight w:val="170"/>
        </w:trPr>
        <w:tc>
          <w:tcPr>
            <w:tcW w:w="579" w:type="pct"/>
            <w:vMerge/>
            <w:tcBorders>
              <w:left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p>
        </w:tc>
        <w:tc>
          <w:tcPr>
            <w:tcW w:w="518" w:type="pct"/>
            <w:vMerge/>
            <w:tcBorders>
              <w:top w:val="nil"/>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517"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635" w:type="pct"/>
            <w:tcBorders>
              <w:top w:val="single" w:sz="4" w:space="0" w:color="auto"/>
              <w:left w:val="nil"/>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45.06</w:t>
            </w:r>
          </w:p>
        </w:tc>
        <w:tc>
          <w:tcPr>
            <w:tcW w:w="668"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45.05</w:t>
            </w:r>
          </w:p>
        </w:tc>
        <w:tc>
          <w:tcPr>
            <w:tcW w:w="104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0.01</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0.0</w:t>
            </w:r>
          </w:p>
        </w:tc>
      </w:tr>
      <w:tr w:rsidR="00E10E60" w:rsidRPr="00B83B56" w:rsidTr="00E10E60">
        <w:trPr>
          <w:trHeight w:val="170"/>
        </w:trPr>
        <w:tc>
          <w:tcPr>
            <w:tcW w:w="579" w:type="pct"/>
            <w:vMerge/>
            <w:tcBorders>
              <w:left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p>
        </w:tc>
        <w:tc>
          <w:tcPr>
            <w:tcW w:w="518" w:type="pct"/>
            <w:vMerge/>
            <w:tcBorders>
              <w:top w:val="nil"/>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51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B</w:t>
            </w:r>
          </w:p>
        </w:tc>
        <w:tc>
          <w:tcPr>
            <w:tcW w:w="635" w:type="pct"/>
            <w:tcBorders>
              <w:top w:val="single" w:sz="4" w:space="0" w:color="auto"/>
              <w:left w:val="nil"/>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45.2</w:t>
            </w:r>
          </w:p>
        </w:tc>
        <w:tc>
          <w:tcPr>
            <w:tcW w:w="668"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45.19</w:t>
            </w:r>
          </w:p>
        </w:tc>
        <w:tc>
          <w:tcPr>
            <w:tcW w:w="104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0.01</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0.0</w:t>
            </w:r>
          </w:p>
        </w:tc>
      </w:tr>
      <w:tr w:rsidR="00E10E60" w:rsidRPr="00B83B56" w:rsidTr="00E10E60">
        <w:trPr>
          <w:trHeight w:val="170"/>
        </w:trPr>
        <w:tc>
          <w:tcPr>
            <w:tcW w:w="579" w:type="pct"/>
            <w:vMerge/>
            <w:tcBorders>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p>
        </w:tc>
        <w:tc>
          <w:tcPr>
            <w:tcW w:w="518" w:type="pct"/>
            <w:vMerge/>
            <w:tcBorders>
              <w:top w:val="nil"/>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517"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635" w:type="pct"/>
            <w:tcBorders>
              <w:top w:val="single" w:sz="4" w:space="0" w:color="auto"/>
              <w:left w:val="nil"/>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45.24</w:t>
            </w:r>
          </w:p>
        </w:tc>
        <w:tc>
          <w:tcPr>
            <w:tcW w:w="668"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45.20</w:t>
            </w:r>
          </w:p>
        </w:tc>
        <w:tc>
          <w:tcPr>
            <w:tcW w:w="104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0.04</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0.0</w:t>
            </w:r>
          </w:p>
        </w:tc>
      </w:tr>
      <w:tr w:rsidR="00E10E60" w:rsidRPr="00B83B56" w:rsidTr="00E10E60">
        <w:trPr>
          <w:trHeight w:val="170"/>
        </w:trPr>
        <w:tc>
          <w:tcPr>
            <w:tcW w:w="579" w:type="pct"/>
            <w:vMerge w:val="restart"/>
            <w:tcBorders>
              <w:top w:val="nil"/>
              <w:left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smartTag w:uri="urn:schemas-microsoft-com:office:smarttags" w:element="chmetcnv">
              <w:smartTagPr>
                <w:attr w:name="TCSC" w:val="0"/>
                <w:attr w:name="NumberType" w:val="1"/>
                <w:attr w:name="Negative" w:val="False"/>
                <w:attr w:name="HasSpace" w:val="False"/>
                <w:attr w:name="SourceValue" w:val="130"/>
                <w:attr w:name="UnitName" w:val="℃"/>
                <w:attr w:name="w:st" w:val="on"/>
              </w:smartTagPr>
              <w:r w:rsidRPr="00B83B56">
                <w:rPr>
                  <w:rFonts w:ascii="宋体" w:hAnsi="宋体" w:hint="eastAsia"/>
                  <w:szCs w:val="21"/>
                </w:rPr>
                <w:t>130℃</w:t>
              </w:r>
            </w:smartTag>
          </w:p>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50min</w:t>
            </w:r>
          </w:p>
        </w:tc>
        <w:tc>
          <w:tcPr>
            <w:tcW w:w="518" w:type="pct"/>
            <w:vMerge w:val="restart"/>
            <w:tcBorders>
              <w:top w:val="nil"/>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NBR</w:t>
            </w:r>
            <w:r w:rsidRPr="00B83B56">
              <w:rPr>
                <w:rFonts w:ascii="宋体" w:hAnsi="宋体" w:hint="eastAsia"/>
                <w:szCs w:val="21"/>
              </w:rPr>
              <w:t>L</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A</w:t>
            </w:r>
          </w:p>
        </w:tc>
        <w:tc>
          <w:tcPr>
            <w:tcW w:w="635" w:type="pct"/>
            <w:tcBorders>
              <w:top w:val="single" w:sz="4" w:space="0" w:color="auto"/>
              <w:left w:val="nil"/>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45.21</w:t>
            </w:r>
          </w:p>
        </w:tc>
        <w:tc>
          <w:tcPr>
            <w:tcW w:w="668"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45.20</w:t>
            </w:r>
          </w:p>
        </w:tc>
        <w:tc>
          <w:tcPr>
            <w:tcW w:w="104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0.01</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0.0</w:t>
            </w:r>
          </w:p>
        </w:tc>
      </w:tr>
      <w:tr w:rsidR="00E10E60" w:rsidRPr="00B83B56" w:rsidTr="00E10E60">
        <w:trPr>
          <w:trHeight w:val="170"/>
        </w:trPr>
        <w:tc>
          <w:tcPr>
            <w:tcW w:w="579" w:type="pct"/>
            <w:vMerge/>
            <w:tcBorders>
              <w:top w:val="nil"/>
              <w:left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p>
        </w:tc>
        <w:tc>
          <w:tcPr>
            <w:tcW w:w="518" w:type="pct"/>
            <w:vMerge/>
            <w:tcBorders>
              <w:top w:val="nil"/>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p>
        </w:tc>
        <w:tc>
          <w:tcPr>
            <w:tcW w:w="517" w:type="pct"/>
            <w:vMerge/>
            <w:tcBorders>
              <w:top w:val="nil"/>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p>
        </w:tc>
        <w:tc>
          <w:tcPr>
            <w:tcW w:w="635" w:type="pct"/>
            <w:tcBorders>
              <w:top w:val="single" w:sz="4" w:space="0" w:color="auto"/>
              <w:left w:val="nil"/>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45.2</w:t>
            </w:r>
          </w:p>
        </w:tc>
        <w:tc>
          <w:tcPr>
            <w:tcW w:w="668"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45.19</w:t>
            </w:r>
          </w:p>
        </w:tc>
        <w:tc>
          <w:tcPr>
            <w:tcW w:w="104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0.01</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0.0</w:t>
            </w:r>
          </w:p>
        </w:tc>
      </w:tr>
      <w:tr w:rsidR="00E10E60" w:rsidRPr="00B83B56" w:rsidTr="00E10E60">
        <w:trPr>
          <w:trHeight w:val="170"/>
        </w:trPr>
        <w:tc>
          <w:tcPr>
            <w:tcW w:w="579" w:type="pct"/>
            <w:vMerge/>
            <w:tcBorders>
              <w:top w:val="nil"/>
              <w:left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p>
        </w:tc>
        <w:tc>
          <w:tcPr>
            <w:tcW w:w="518" w:type="pct"/>
            <w:vMerge/>
            <w:tcBorders>
              <w:top w:val="nil"/>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p>
        </w:tc>
        <w:tc>
          <w:tcPr>
            <w:tcW w:w="517" w:type="pct"/>
            <w:vMerge w:val="restart"/>
            <w:tcBorders>
              <w:top w:val="nil"/>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B</w:t>
            </w:r>
          </w:p>
        </w:tc>
        <w:tc>
          <w:tcPr>
            <w:tcW w:w="635" w:type="pct"/>
            <w:tcBorders>
              <w:top w:val="single" w:sz="4" w:space="0" w:color="auto"/>
              <w:left w:val="nil"/>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45.08</w:t>
            </w:r>
          </w:p>
        </w:tc>
        <w:tc>
          <w:tcPr>
            <w:tcW w:w="668"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45.08</w:t>
            </w:r>
          </w:p>
        </w:tc>
        <w:tc>
          <w:tcPr>
            <w:tcW w:w="104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0.00</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0.0</w:t>
            </w:r>
          </w:p>
        </w:tc>
      </w:tr>
      <w:tr w:rsidR="00E10E60" w:rsidRPr="00B83B56" w:rsidTr="00E10E60">
        <w:trPr>
          <w:trHeight w:val="170"/>
        </w:trPr>
        <w:tc>
          <w:tcPr>
            <w:tcW w:w="579" w:type="pct"/>
            <w:vMerge/>
            <w:tcBorders>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p>
        </w:tc>
        <w:tc>
          <w:tcPr>
            <w:tcW w:w="518" w:type="pct"/>
            <w:vMerge/>
            <w:tcBorders>
              <w:top w:val="nil"/>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517" w:type="pct"/>
            <w:vMerge/>
            <w:tcBorders>
              <w:top w:val="nil"/>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635" w:type="pct"/>
            <w:tcBorders>
              <w:top w:val="single" w:sz="4" w:space="0" w:color="auto"/>
              <w:left w:val="nil"/>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45.12</w:t>
            </w:r>
          </w:p>
        </w:tc>
        <w:tc>
          <w:tcPr>
            <w:tcW w:w="668"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45.13</w:t>
            </w:r>
          </w:p>
        </w:tc>
        <w:tc>
          <w:tcPr>
            <w:tcW w:w="104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0.01</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0.0</w:t>
            </w:r>
          </w:p>
        </w:tc>
      </w:tr>
      <w:tr w:rsidR="00E10E60" w:rsidRPr="00B83B56" w:rsidTr="00E10E60">
        <w:trPr>
          <w:trHeight w:val="170"/>
        </w:trPr>
        <w:tc>
          <w:tcPr>
            <w:tcW w:w="579" w:type="pct"/>
            <w:vMerge w:val="restart"/>
            <w:tcBorders>
              <w:top w:val="single" w:sz="4" w:space="0" w:color="auto"/>
              <w:left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smartTag w:uri="urn:schemas-microsoft-com:office:smarttags" w:element="chmetcnv">
              <w:smartTagPr>
                <w:attr w:name="UnitName" w:val="℃"/>
                <w:attr w:name="SourceValue" w:val="160"/>
                <w:attr w:name="HasSpace" w:val="False"/>
                <w:attr w:name="Negative" w:val="False"/>
                <w:attr w:name="NumberType" w:val="1"/>
                <w:attr w:name="TCSC" w:val="0"/>
              </w:smartTagPr>
              <w:r w:rsidRPr="00B83B56">
                <w:rPr>
                  <w:rFonts w:ascii="宋体" w:hAnsi="宋体" w:hint="eastAsia"/>
                  <w:szCs w:val="21"/>
                </w:rPr>
                <w:t>160℃</w:t>
              </w:r>
            </w:smartTag>
          </w:p>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20min</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SBRL</w:t>
            </w:r>
          </w:p>
        </w:tc>
        <w:tc>
          <w:tcPr>
            <w:tcW w:w="51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A</w:t>
            </w:r>
          </w:p>
        </w:tc>
        <w:tc>
          <w:tcPr>
            <w:tcW w:w="635" w:type="pct"/>
            <w:tcBorders>
              <w:top w:val="single" w:sz="4" w:space="0" w:color="auto"/>
              <w:left w:val="nil"/>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50.05</w:t>
            </w:r>
          </w:p>
        </w:tc>
        <w:tc>
          <w:tcPr>
            <w:tcW w:w="668"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50.04</w:t>
            </w:r>
          </w:p>
        </w:tc>
        <w:tc>
          <w:tcPr>
            <w:tcW w:w="104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0.01</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0.0</w:t>
            </w:r>
          </w:p>
        </w:tc>
      </w:tr>
      <w:tr w:rsidR="00E10E60" w:rsidRPr="00B83B56" w:rsidTr="00E10E60">
        <w:trPr>
          <w:trHeight w:val="170"/>
        </w:trPr>
        <w:tc>
          <w:tcPr>
            <w:tcW w:w="579" w:type="pct"/>
            <w:vMerge/>
            <w:tcBorders>
              <w:left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p>
        </w:tc>
        <w:tc>
          <w:tcPr>
            <w:tcW w:w="518"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517"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635" w:type="pct"/>
            <w:tcBorders>
              <w:top w:val="single" w:sz="4" w:space="0" w:color="auto"/>
              <w:left w:val="nil"/>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50.06</w:t>
            </w:r>
          </w:p>
        </w:tc>
        <w:tc>
          <w:tcPr>
            <w:tcW w:w="668"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50.06</w:t>
            </w:r>
          </w:p>
        </w:tc>
        <w:tc>
          <w:tcPr>
            <w:tcW w:w="104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0.00</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0.0</w:t>
            </w:r>
          </w:p>
        </w:tc>
      </w:tr>
      <w:tr w:rsidR="00E10E60" w:rsidRPr="00B83B56" w:rsidTr="00E10E60">
        <w:trPr>
          <w:trHeight w:val="170"/>
        </w:trPr>
        <w:tc>
          <w:tcPr>
            <w:tcW w:w="579" w:type="pct"/>
            <w:vMerge/>
            <w:tcBorders>
              <w:left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p>
        </w:tc>
        <w:tc>
          <w:tcPr>
            <w:tcW w:w="518"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51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B</w:t>
            </w:r>
          </w:p>
        </w:tc>
        <w:tc>
          <w:tcPr>
            <w:tcW w:w="635" w:type="pct"/>
            <w:tcBorders>
              <w:top w:val="single" w:sz="4" w:space="0" w:color="auto"/>
              <w:left w:val="nil"/>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50.01</w:t>
            </w:r>
          </w:p>
        </w:tc>
        <w:tc>
          <w:tcPr>
            <w:tcW w:w="668"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49.99</w:t>
            </w:r>
          </w:p>
        </w:tc>
        <w:tc>
          <w:tcPr>
            <w:tcW w:w="104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0.02</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0.0</w:t>
            </w:r>
          </w:p>
        </w:tc>
      </w:tr>
      <w:tr w:rsidR="00E10E60" w:rsidRPr="00B83B56" w:rsidTr="00E10E60">
        <w:trPr>
          <w:trHeight w:val="170"/>
        </w:trPr>
        <w:tc>
          <w:tcPr>
            <w:tcW w:w="579" w:type="pct"/>
            <w:vMerge/>
            <w:tcBorders>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p>
        </w:tc>
        <w:tc>
          <w:tcPr>
            <w:tcW w:w="518"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517"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635" w:type="pct"/>
            <w:tcBorders>
              <w:top w:val="single" w:sz="4" w:space="0" w:color="auto"/>
              <w:left w:val="nil"/>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50.06</w:t>
            </w:r>
          </w:p>
        </w:tc>
        <w:tc>
          <w:tcPr>
            <w:tcW w:w="668"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50.07</w:t>
            </w:r>
          </w:p>
        </w:tc>
        <w:tc>
          <w:tcPr>
            <w:tcW w:w="104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0.01</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0.0</w:t>
            </w:r>
          </w:p>
        </w:tc>
      </w:tr>
      <w:tr w:rsidR="00E10E60" w:rsidRPr="00B83B56" w:rsidTr="00E10E60">
        <w:trPr>
          <w:trHeight w:val="170"/>
        </w:trPr>
        <w:tc>
          <w:tcPr>
            <w:tcW w:w="579" w:type="pct"/>
            <w:vMerge w:val="restart"/>
            <w:tcBorders>
              <w:top w:val="nil"/>
              <w:left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smartTag w:uri="urn:schemas-microsoft-com:office:smarttags" w:element="chmetcnv">
              <w:smartTagPr>
                <w:attr w:name="TCSC" w:val="0"/>
                <w:attr w:name="NumberType" w:val="1"/>
                <w:attr w:name="Negative" w:val="False"/>
                <w:attr w:name="HasSpace" w:val="False"/>
                <w:attr w:name="SourceValue" w:val="160"/>
                <w:attr w:name="UnitName" w:val="℃"/>
              </w:smartTagPr>
              <w:r w:rsidRPr="00B83B56">
                <w:rPr>
                  <w:rFonts w:ascii="宋体" w:hAnsi="宋体" w:hint="eastAsia"/>
                  <w:szCs w:val="21"/>
                </w:rPr>
                <w:t>160℃</w:t>
              </w:r>
            </w:smartTag>
            <w:r w:rsidRPr="00B83B56">
              <w:rPr>
                <w:rFonts w:ascii="宋体" w:hAnsi="宋体" w:hint="eastAsia"/>
                <w:szCs w:val="21"/>
              </w:rPr>
              <w:t>30min</w:t>
            </w:r>
          </w:p>
        </w:tc>
        <w:tc>
          <w:tcPr>
            <w:tcW w:w="518" w:type="pct"/>
            <w:vMerge w:val="restart"/>
            <w:tcBorders>
              <w:top w:val="nil"/>
              <w:left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SBRL</w:t>
            </w:r>
          </w:p>
        </w:tc>
        <w:tc>
          <w:tcPr>
            <w:tcW w:w="51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A</w:t>
            </w:r>
          </w:p>
        </w:tc>
        <w:tc>
          <w:tcPr>
            <w:tcW w:w="635" w:type="pct"/>
            <w:tcBorders>
              <w:top w:val="single" w:sz="4" w:space="0" w:color="auto"/>
              <w:left w:val="nil"/>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50.03</w:t>
            </w:r>
          </w:p>
        </w:tc>
        <w:tc>
          <w:tcPr>
            <w:tcW w:w="668"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50.01</w:t>
            </w:r>
          </w:p>
        </w:tc>
        <w:tc>
          <w:tcPr>
            <w:tcW w:w="104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0.02</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0.0</w:t>
            </w:r>
          </w:p>
        </w:tc>
      </w:tr>
      <w:tr w:rsidR="00E10E60" w:rsidRPr="00B83B56" w:rsidTr="00E10E60">
        <w:trPr>
          <w:trHeight w:val="170"/>
        </w:trPr>
        <w:tc>
          <w:tcPr>
            <w:tcW w:w="579" w:type="pct"/>
            <w:vMerge/>
            <w:tcBorders>
              <w:left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p>
        </w:tc>
        <w:tc>
          <w:tcPr>
            <w:tcW w:w="518" w:type="pct"/>
            <w:vMerge/>
            <w:tcBorders>
              <w:left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p>
        </w:tc>
        <w:tc>
          <w:tcPr>
            <w:tcW w:w="517" w:type="pct"/>
            <w:vMerge/>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p>
        </w:tc>
        <w:tc>
          <w:tcPr>
            <w:tcW w:w="635" w:type="pct"/>
            <w:tcBorders>
              <w:top w:val="single" w:sz="4" w:space="0" w:color="auto"/>
              <w:left w:val="nil"/>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50.11</w:t>
            </w:r>
          </w:p>
        </w:tc>
        <w:tc>
          <w:tcPr>
            <w:tcW w:w="668"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50.08</w:t>
            </w:r>
          </w:p>
        </w:tc>
        <w:tc>
          <w:tcPr>
            <w:tcW w:w="104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0.03</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0.0</w:t>
            </w:r>
          </w:p>
        </w:tc>
      </w:tr>
      <w:tr w:rsidR="00E10E60" w:rsidRPr="00B83B56" w:rsidTr="00E10E60">
        <w:trPr>
          <w:trHeight w:val="170"/>
        </w:trPr>
        <w:tc>
          <w:tcPr>
            <w:tcW w:w="579" w:type="pct"/>
            <w:vMerge/>
            <w:tcBorders>
              <w:left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p>
        </w:tc>
        <w:tc>
          <w:tcPr>
            <w:tcW w:w="518" w:type="pct"/>
            <w:vMerge/>
            <w:tcBorders>
              <w:left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p>
        </w:tc>
        <w:tc>
          <w:tcPr>
            <w:tcW w:w="51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B</w:t>
            </w:r>
          </w:p>
        </w:tc>
        <w:tc>
          <w:tcPr>
            <w:tcW w:w="635" w:type="pct"/>
            <w:tcBorders>
              <w:top w:val="single" w:sz="4" w:space="0" w:color="auto"/>
              <w:left w:val="nil"/>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50.01</w:t>
            </w:r>
          </w:p>
        </w:tc>
        <w:tc>
          <w:tcPr>
            <w:tcW w:w="668"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49.99</w:t>
            </w:r>
          </w:p>
        </w:tc>
        <w:tc>
          <w:tcPr>
            <w:tcW w:w="104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0.02</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0.0</w:t>
            </w:r>
          </w:p>
        </w:tc>
      </w:tr>
      <w:tr w:rsidR="00E10E60" w:rsidRPr="00B83B56" w:rsidTr="00E10E60">
        <w:trPr>
          <w:trHeight w:val="170"/>
        </w:trPr>
        <w:tc>
          <w:tcPr>
            <w:tcW w:w="579" w:type="pct"/>
            <w:vMerge/>
            <w:tcBorders>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p>
        </w:tc>
        <w:tc>
          <w:tcPr>
            <w:tcW w:w="518" w:type="pct"/>
            <w:vMerge/>
            <w:tcBorders>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p>
        </w:tc>
        <w:tc>
          <w:tcPr>
            <w:tcW w:w="517" w:type="pct"/>
            <w:vMerge/>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p>
        </w:tc>
        <w:tc>
          <w:tcPr>
            <w:tcW w:w="635" w:type="pct"/>
            <w:tcBorders>
              <w:top w:val="single" w:sz="4" w:space="0" w:color="auto"/>
              <w:left w:val="nil"/>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49.86</w:t>
            </w:r>
          </w:p>
        </w:tc>
        <w:tc>
          <w:tcPr>
            <w:tcW w:w="668"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50.07</w:t>
            </w:r>
          </w:p>
        </w:tc>
        <w:tc>
          <w:tcPr>
            <w:tcW w:w="104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0.21</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0.2</w:t>
            </w:r>
          </w:p>
        </w:tc>
      </w:tr>
      <w:tr w:rsidR="00E10E60" w:rsidRPr="00B83B56" w:rsidTr="00E10E60">
        <w:trPr>
          <w:trHeight w:val="170"/>
        </w:trPr>
        <w:tc>
          <w:tcPr>
            <w:tcW w:w="579" w:type="pct"/>
            <w:vMerge w:val="restart"/>
            <w:tcBorders>
              <w:top w:val="single" w:sz="4" w:space="0" w:color="auto"/>
              <w:left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smartTag w:uri="urn:schemas-microsoft-com:office:smarttags" w:element="chmetcnv">
              <w:smartTagPr>
                <w:attr w:name="TCSC" w:val="0"/>
                <w:attr w:name="NumberType" w:val="1"/>
                <w:attr w:name="Negative" w:val="False"/>
                <w:attr w:name="HasSpace" w:val="False"/>
                <w:attr w:name="SourceValue" w:val="130"/>
                <w:attr w:name="UnitName" w:val="℃"/>
                <w:attr w:name="w:st" w:val="on"/>
              </w:smartTagPr>
              <w:r w:rsidRPr="00B83B56">
                <w:rPr>
                  <w:rFonts w:ascii="宋体" w:hAnsi="宋体" w:hint="eastAsia"/>
                  <w:szCs w:val="21"/>
                </w:rPr>
                <w:t>130℃</w:t>
              </w:r>
            </w:smartTag>
          </w:p>
          <w:p w:rsidR="00E10E60" w:rsidRPr="00B83B56" w:rsidRDefault="00E10E60" w:rsidP="00E10E60">
            <w:pPr>
              <w:spacing w:line="240" w:lineRule="exact"/>
              <w:jc w:val="center"/>
              <w:rPr>
                <w:rFonts w:ascii="宋体" w:hAnsi="宋体"/>
                <w:szCs w:val="21"/>
              </w:rPr>
            </w:pPr>
            <w:smartTag w:uri="urn:schemas-microsoft-com:office:smarttags" w:element="chmetcnv">
              <w:smartTagPr>
                <w:attr w:name="UnitName" w:val="mi"/>
                <w:attr w:name="SourceValue" w:val="40"/>
                <w:attr w:name="HasSpace" w:val="False"/>
                <w:attr w:name="Negative" w:val="False"/>
                <w:attr w:name="NumberType" w:val="1"/>
                <w:attr w:name="TCSC" w:val="0"/>
              </w:smartTagPr>
              <w:r w:rsidRPr="00B83B56">
                <w:rPr>
                  <w:rFonts w:ascii="宋体" w:hAnsi="宋体" w:hint="eastAsia"/>
                  <w:szCs w:val="21"/>
                </w:rPr>
                <w:t>40mi</w:t>
              </w:r>
            </w:smartTag>
          </w:p>
        </w:tc>
        <w:tc>
          <w:tcPr>
            <w:tcW w:w="518" w:type="pct"/>
            <w:vMerge w:val="restart"/>
            <w:tcBorders>
              <w:top w:val="nil"/>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SBRL</w:t>
            </w:r>
          </w:p>
        </w:tc>
        <w:tc>
          <w:tcPr>
            <w:tcW w:w="51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A</w:t>
            </w:r>
          </w:p>
        </w:tc>
        <w:tc>
          <w:tcPr>
            <w:tcW w:w="635" w:type="pct"/>
            <w:tcBorders>
              <w:top w:val="single" w:sz="4" w:space="0" w:color="auto"/>
              <w:left w:val="nil"/>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50.08</w:t>
            </w:r>
          </w:p>
        </w:tc>
        <w:tc>
          <w:tcPr>
            <w:tcW w:w="668"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50.00</w:t>
            </w:r>
          </w:p>
        </w:tc>
        <w:tc>
          <w:tcPr>
            <w:tcW w:w="104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0.08</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0.1</w:t>
            </w:r>
          </w:p>
        </w:tc>
      </w:tr>
      <w:tr w:rsidR="00E10E60" w:rsidRPr="00B83B56" w:rsidTr="00E10E60">
        <w:trPr>
          <w:trHeight w:val="170"/>
        </w:trPr>
        <w:tc>
          <w:tcPr>
            <w:tcW w:w="579" w:type="pct"/>
            <w:vMerge/>
            <w:tcBorders>
              <w:left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p>
        </w:tc>
        <w:tc>
          <w:tcPr>
            <w:tcW w:w="518" w:type="pct"/>
            <w:vMerge/>
            <w:tcBorders>
              <w:top w:val="nil"/>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517"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635" w:type="pct"/>
            <w:tcBorders>
              <w:top w:val="single" w:sz="4" w:space="0" w:color="auto"/>
              <w:left w:val="nil"/>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50.06</w:t>
            </w:r>
          </w:p>
        </w:tc>
        <w:tc>
          <w:tcPr>
            <w:tcW w:w="668"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50.03</w:t>
            </w:r>
          </w:p>
        </w:tc>
        <w:tc>
          <w:tcPr>
            <w:tcW w:w="104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0.03</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0.0</w:t>
            </w:r>
          </w:p>
        </w:tc>
      </w:tr>
      <w:tr w:rsidR="00E10E60" w:rsidRPr="00B83B56" w:rsidTr="00E10E60">
        <w:trPr>
          <w:trHeight w:val="170"/>
        </w:trPr>
        <w:tc>
          <w:tcPr>
            <w:tcW w:w="579" w:type="pct"/>
            <w:vMerge/>
            <w:tcBorders>
              <w:left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p>
        </w:tc>
        <w:tc>
          <w:tcPr>
            <w:tcW w:w="518" w:type="pct"/>
            <w:vMerge/>
            <w:tcBorders>
              <w:top w:val="nil"/>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51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B</w:t>
            </w:r>
          </w:p>
        </w:tc>
        <w:tc>
          <w:tcPr>
            <w:tcW w:w="635" w:type="pct"/>
            <w:tcBorders>
              <w:top w:val="single" w:sz="4" w:space="0" w:color="auto"/>
              <w:left w:val="nil"/>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50.25</w:t>
            </w:r>
          </w:p>
        </w:tc>
        <w:tc>
          <w:tcPr>
            <w:tcW w:w="668"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50.02</w:t>
            </w:r>
          </w:p>
        </w:tc>
        <w:tc>
          <w:tcPr>
            <w:tcW w:w="104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0.23</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0.2</w:t>
            </w:r>
          </w:p>
        </w:tc>
      </w:tr>
      <w:tr w:rsidR="00E10E60" w:rsidRPr="00B83B56" w:rsidTr="00E10E60">
        <w:trPr>
          <w:trHeight w:val="170"/>
        </w:trPr>
        <w:tc>
          <w:tcPr>
            <w:tcW w:w="579" w:type="pct"/>
            <w:vMerge/>
            <w:tcBorders>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p>
        </w:tc>
        <w:tc>
          <w:tcPr>
            <w:tcW w:w="518" w:type="pct"/>
            <w:vMerge/>
            <w:tcBorders>
              <w:top w:val="nil"/>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517"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635" w:type="pct"/>
            <w:tcBorders>
              <w:top w:val="single" w:sz="4" w:space="0" w:color="auto"/>
              <w:left w:val="nil"/>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50.23</w:t>
            </w:r>
          </w:p>
        </w:tc>
        <w:tc>
          <w:tcPr>
            <w:tcW w:w="668"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50.25</w:t>
            </w:r>
          </w:p>
        </w:tc>
        <w:tc>
          <w:tcPr>
            <w:tcW w:w="104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0.02</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0.0</w:t>
            </w:r>
          </w:p>
        </w:tc>
      </w:tr>
      <w:tr w:rsidR="00E10E60" w:rsidRPr="00B83B56" w:rsidTr="00E10E60">
        <w:trPr>
          <w:trHeight w:val="170"/>
        </w:trPr>
        <w:tc>
          <w:tcPr>
            <w:tcW w:w="579" w:type="pct"/>
            <w:vMerge w:val="restart"/>
            <w:tcBorders>
              <w:top w:val="nil"/>
              <w:left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smartTag w:uri="urn:schemas-microsoft-com:office:smarttags" w:element="chmetcnv">
              <w:smartTagPr>
                <w:attr w:name="TCSC" w:val="0"/>
                <w:attr w:name="NumberType" w:val="1"/>
                <w:attr w:name="Negative" w:val="False"/>
                <w:attr w:name="HasSpace" w:val="False"/>
                <w:attr w:name="SourceValue" w:val="130"/>
                <w:attr w:name="UnitName" w:val="℃"/>
                <w:attr w:name="w:st" w:val="on"/>
              </w:smartTagPr>
              <w:r w:rsidRPr="00B83B56">
                <w:rPr>
                  <w:rFonts w:ascii="宋体" w:hAnsi="宋体" w:hint="eastAsia"/>
                  <w:szCs w:val="21"/>
                </w:rPr>
                <w:t>130℃</w:t>
              </w:r>
            </w:smartTag>
          </w:p>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50min</w:t>
            </w:r>
          </w:p>
        </w:tc>
        <w:tc>
          <w:tcPr>
            <w:tcW w:w="518" w:type="pct"/>
            <w:vMerge w:val="restart"/>
            <w:tcBorders>
              <w:top w:val="nil"/>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SBRL</w:t>
            </w:r>
          </w:p>
        </w:tc>
        <w:tc>
          <w:tcPr>
            <w:tcW w:w="51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A</w:t>
            </w:r>
          </w:p>
        </w:tc>
        <w:tc>
          <w:tcPr>
            <w:tcW w:w="635" w:type="pct"/>
            <w:tcBorders>
              <w:top w:val="single" w:sz="4" w:space="0" w:color="auto"/>
              <w:left w:val="nil"/>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50.12</w:t>
            </w:r>
          </w:p>
        </w:tc>
        <w:tc>
          <w:tcPr>
            <w:tcW w:w="668"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50.10</w:t>
            </w:r>
          </w:p>
        </w:tc>
        <w:tc>
          <w:tcPr>
            <w:tcW w:w="104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0.02</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0.0</w:t>
            </w:r>
          </w:p>
        </w:tc>
      </w:tr>
      <w:tr w:rsidR="00E10E60" w:rsidRPr="00B83B56" w:rsidTr="00E10E60">
        <w:trPr>
          <w:trHeight w:val="170"/>
        </w:trPr>
        <w:tc>
          <w:tcPr>
            <w:tcW w:w="579" w:type="pct"/>
            <w:vMerge/>
            <w:tcBorders>
              <w:left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p>
        </w:tc>
        <w:tc>
          <w:tcPr>
            <w:tcW w:w="518" w:type="pct"/>
            <w:vMerge/>
            <w:tcBorders>
              <w:top w:val="nil"/>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517"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635" w:type="pct"/>
            <w:tcBorders>
              <w:top w:val="single" w:sz="4" w:space="0" w:color="auto"/>
              <w:left w:val="nil"/>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50.07</w:t>
            </w:r>
          </w:p>
        </w:tc>
        <w:tc>
          <w:tcPr>
            <w:tcW w:w="668"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50.00</w:t>
            </w:r>
          </w:p>
        </w:tc>
        <w:tc>
          <w:tcPr>
            <w:tcW w:w="104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0.07</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0.1</w:t>
            </w:r>
          </w:p>
        </w:tc>
      </w:tr>
      <w:tr w:rsidR="00E10E60" w:rsidRPr="00B83B56" w:rsidTr="00E10E60">
        <w:trPr>
          <w:trHeight w:val="170"/>
        </w:trPr>
        <w:tc>
          <w:tcPr>
            <w:tcW w:w="579" w:type="pct"/>
            <w:vMerge/>
            <w:tcBorders>
              <w:left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p>
        </w:tc>
        <w:tc>
          <w:tcPr>
            <w:tcW w:w="518" w:type="pct"/>
            <w:vMerge/>
            <w:tcBorders>
              <w:top w:val="nil"/>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51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B</w:t>
            </w:r>
          </w:p>
        </w:tc>
        <w:tc>
          <w:tcPr>
            <w:tcW w:w="635" w:type="pct"/>
            <w:tcBorders>
              <w:top w:val="single" w:sz="4" w:space="0" w:color="auto"/>
              <w:left w:val="nil"/>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50.23</w:t>
            </w:r>
          </w:p>
        </w:tc>
        <w:tc>
          <w:tcPr>
            <w:tcW w:w="668"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50.20</w:t>
            </w:r>
          </w:p>
        </w:tc>
        <w:tc>
          <w:tcPr>
            <w:tcW w:w="104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0.03</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0.0</w:t>
            </w:r>
          </w:p>
        </w:tc>
      </w:tr>
      <w:tr w:rsidR="00E10E60" w:rsidRPr="00B83B56" w:rsidTr="00E10E60">
        <w:trPr>
          <w:trHeight w:val="170"/>
        </w:trPr>
        <w:tc>
          <w:tcPr>
            <w:tcW w:w="579" w:type="pct"/>
            <w:vMerge/>
            <w:tcBorders>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p>
        </w:tc>
        <w:tc>
          <w:tcPr>
            <w:tcW w:w="518" w:type="pct"/>
            <w:vMerge/>
            <w:tcBorders>
              <w:top w:val="nil"/>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517"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635" w:type="pct"/>
            <w:tcBorders>
              <w:top w:val="single" w:sz="4" w:space="0" w:color="auto"/>
              <w:left w:val="nil"/>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50.28</w:t>
            </w:r>
          </w:p>
        </w:tc>
        <w:tc>
          <w:tcPr>
            <w:tcW w:w="668"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50.24</w:t>
            </w:r>
          </w:p>
        </w:tc>
        <w:tc>
          <w:tcPr>
            <w:tcW w:w="104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0.04</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0.0</w:t>
            </w:r>
          </w:p>
        </w:tc>
      </w:tr>
      <w:tr w:rsidR="00E10E60" w:rsidRPr="00B83B56" w:rsidTr="00E10E60">
        <w:trPr>
          <w:trHeight w:val="170"/>
        </w:trPr>
        <w:tc>
          <w:tcPr>
            <w:tcW w:w="579" w:type="pct"/>
            <w:vMerge w:val="restart"/>
            <w:tcBorders>
              <w:top w:val="nil"/>
              <w:left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smartTag w:uri="urn:schemas-microsoft-com:office:smarttags" w:element="chmetcnv">
              <w:smartTagPr>
                <w:attr w:name="w:st" w:val="on"/>
                <w:attr w:name="UnitName" w:val="℃"/>
                <w:attr w:name="SourceValue" w:val="130"/>
                <w:attr w:name="HasSpace" w:val="False"/>
                <w:attr w:name="Negative" w:val="False"/>
                <w:attr w:name="NumberType" w:val="1"/>
                <w:attr w:name="TCSC" w:val="0"/>
              </w:smartTagPr>
              <w:r w:rsidRPr="00B83B56">
                <w:rPr>
                  <w:rFonts w:ascii="宋体" w:hAnsi="宋体" w:hint="eastAsia"/>
                  <w:szCs w:val="21"/>
                </w:rPr>
                <w:lastRenderedPageBreak/>
                <w:t>130℃</w:t>
              </w:r>
            </w:smartTag>
          </w:p>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40min</w:t>
            </w:r>
          </w:p>
        </w:tc>
        <w:tc>
          <w:tcPr>
            <w:tcW w:w="518" w:type="pct"/>
            <w:vMerge w:val="restart"/>
            <w:tcBorders>
              <w:top w:val="nil"/>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CR</w:t>
            </w:r>
            <w:r w:rsidRPr="00B83B56">
              <w:rPr>
                <w:rFonts w:ascii="宋体" w:hAnsi="宋体" w:hint="eastAsia"/>
                <w:szCs w:val="21"/>
              </w:rPr>
              <w:t>L</w:t>
            </w:r>
          </w:p>
        </w:tc>
        <w:tc>
          <w:tcPr>
            <w:tcW w:w="51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A</w:t>
            </w:r>
          </w:p>
        </w:tc>
        <w:tc>
          <w:tcPr>
            <w:tcW w:w="635" w:type="pct"/>
            <w:tcBorders>
              <w:top w:val="single" w:sz="4" w:space="0" w:color="auto"/>
              <w:left w:val="nil"/>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47.57</w:t>
            </w:r>
          </w:p>
        </w:tc>
        <w:tc>
          <w:tcPr>
            <w:tcW w:w="668"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47.67</w:t>
            </w:r>
          </w:p>
        </w:tc>
        <w:tc>
          <w:tcPr>
            <w:tcW w:w="104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0.10</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0.1</w:t>
            </w:r>
          </w:p>
        </w:tc>
      </w:tr>
      <w:tr w:rsidR="00E10E60" w:rsidRPr="00B83B56" w:rsidTr="00E10E60">
        <w:trPr>
          <w:trHeight w:val="170"/>
        </w:trPr>
        <w:tc>
          <w:tcPr>
            <w:tcW w:w="579" w:type="pct"/>
            <w:vMerge/>
            <w:tcBorders>
              <w:left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p>
        </w:tc>
        <w:tc>
          <w:tcPr>
            <w:tcW w:w="518" w:type="pct"/>
            <w:vMerge/>
            <w:tcBorders>
              <w:top w:val="nil"/>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517"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635" w:type="pct"/>
            <w:tcBorders>
              <w:top w:val="single" w:sz="4" w:space="0" w:color="auto"/>
              <w:left w:val="nil"/>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47.58</w:t>
            </w:r>
          </w:p>
        </w:tc>
        <w:tc>
          <w:tcPr>
            <w:tcW w:w="668"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47.54</w:t>
            </w:r>
          </w:p>
        </w:tc>
        <w:tc>
          <w:tcPr>
            <w:tcW w:w="104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0.04</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0.0</w:t>
            </w:r>
          </w:p>
        </w:tc>
      </w:tr>
      <w:tr w:rsidR="00E10E60" w:rsidRPr="00B83B56" w:rsidTr="00E10E60">
        <w:trPr>
          <w:trHeight w:val="170"/>
        </w:trPr>
        <w:tc>
          <w:tcPr>
            <w:tcW w:w="579" w:type="pct"/>
            <w:vMerge/>
            <w:tcBorders>
              <w:left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p>
        </w:tc>
        <w:tc>
          <w:tcPr>
            <w:tcW w:w="518" w:type="pct"/>
            <w:vMerge/>
            <w:tcBorders>
              <w:top w:val="nil"/>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51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B</w:t>
            </w:r>
          </w:p>
        </w:tc>
        <w:tc>
          <w:tcPr>
            <w:tcW w:w="635" w:type="pct"/>
            <w:tcBorders>
              <w:top w:val="single" w:sz="4" w:space="0" w:color="auto"/>
              <w:left w:val="nil"/>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47.56</w:t>
            </w:r>
          </w:p>
        </w:tc>
        <w:tc>
          <w:tcPr>
            <w:tcW w:w="668"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47.60</w:t>
            </w:r>
          </w:p>
        </w:tc>
        <w:tc>
          <w:tcPr>
            <w:tcW w:w="104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0.04</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0.0</w:t>
            </w:r>
          </w:p>
        </w:tc>
      </w:tr>
      <w:tr w:rsidR="00E10E60" w:rsidRPr="00B83B56" w:rsidTr="00E10E60">
        <w:trPr>
          <w:trHeight w:val="170"/>
        </w:trPr>
        <w:tc>
          <w:tcPr>
            <w:tcW w:w="579" w:type="pct"/>
            <w:vMerge/>
            <w:tcBorders>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p>
        </w:tc>
        <w:tc>
          <w:tcPr>
            <w:tcW w:w="518" w:type="pct"/>
            <w:vMerge/>
            <w:tcBorders>
              <w:top w:val="nil"/>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517"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635" w:type="pct"/>
            <w:tcBorders>
              <w:top w:val="single" w:sz="4" w:space="0" w:color="auto"/>
              <w:left w:val="nil"/>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47.61</w:t>
            </w:r>
          </w:p>
        </w:tc>
        <w:tc>
          <w:tcPr>
            <w:tcW w:w="668"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47.83</w:t>
            </w:r>
          </w:p>
        </w:tc>
        <w:tc>
          <w:tcPr>
            <w:tcW w:w="104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0.22</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0.2</w:t>
            </w:r>
          </w:p>
        </w:tc>
      </w:tr>
      <w:tr w:rsidR="00E10E60" w:rsidRPr="00B83B56" w:rsidTr="00E10E60">
        <w:trPr>
          <w:trHeight w:val="170"/>
        </w:trPr>
        <w:tc>
          <w:tcPr>
            <w:tcW w:w="579" w:type="pct"/>
            <w:vMerge w:val="restart"/>
            <w:tcBorders>
              <w:top w:val="nil"/>
              <w:left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smartTag w:uri="urn:schemas-microsoft-com:office:smarttags" w:element="chmetcnv">
              <w:smartTagPr>
                <w:attr w:name="TCSC" w:val="0"/>
                <w:attr w:name="NumberType" w:val="1"/>
                <w:attr w:name="Negative" w:val="False"/>
                <w:attr w:name="HasSpace" w:val="False"/>
                <w:attr w:name="SourceValue" w:val="130"/>
                <w:attr w:name="UnitName" w:val="℃"/>
                <w:attr w:name="w:st" w:val="on"/>
              </w:smartTagPr>
              <w:r w:rsidRPr="00B83B56">
                <w:rPr>
                  <w:rFonts w:ascii="宋体" w:hAnsi="宋体" w:hint="eastAsia"/>
                  <w:szCs w:val="21"/>
                </w:rPr>
                <w:t>130℃</w:t>
              </w:r>
            </w:smartTag>
          </w:p>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50min</w:t>
            </w:r>
          </w:p>
        </w:tc>
        <w:tc>
          <w:tcPr>
            <w:tcW w:w="518" w:type="pct"/>
            <w:vMerge w:val="restart"/>
            <w:tcBorders>
              <w:top w:val="nil"/>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CR</w:t>
            </w:r>
            <w:r w:rsidRPr="00B83B56">
              <w:rPr>
                <w:rFonts w:ascii="宋体" w:hAnsi="宋体" w:hint="eastAsia"/>
                <w:szCs w:val="21"/>
              </w:rPr>
              <w:t>L</w:t>
            </w:r>
          </w:p>
        </w:tc>
        <w:tc>
          <w:tcPr>
            <w:tcW w:w="51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A</w:t>
            </w:r>
          </w:p>
        </w:tc>
        <w:tc>
          <w:tcPr>
            <w:tcW w:w="635" w:type="pct"/>
            <w:tcBorders>
              <w:top w:val="single" w:sz="4" w:space="0" w:color="auto"/>
              <w:left w:val="nil"/>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47.57</w:t>
            </w:r>
          </w:p>
        </w:tc>
        <w:tc>
          <w:tcPr>
            <w:tcW w:w="668"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47.62</w:t>
            </w:r>
          </w:p>
        </w:tc>
        <w:tc>
          <w:tcPr>
            <w:tcW w:w="104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0.05</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0.1</w:t>
            </w:r>
          </w:p>
        </w:tc>
      </w:tr>
      <w:tr w:rsidR="00E10E60" w:rsidRPr="00B83B56" w:rsidTr="00E10E60">
        <w:trPr>
          <w:trHeight w:val="170"/>
        </w:trPr>
        <w:tc>
          <w:tcPr>
            <w:tcW w:w="579" w:type="pct"/>
            <w:vMerge/>
            <w:tcBorders>
              <w:left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p>
        </w:tc>
        <w:tc>
          <w:tcPr>
            <w:tcW w:w="518" w:type="pct"/>
            <w:vMerge/>
            <w:tcBorders>
              <w:top w:val="nil"/>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517"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635" w:type="pct"/>
            <w:tcBorders>
              <w:top w:val="single" w:sz="4" w:space="0" w:color="auto"/>
              <w:left w:val="nil"/>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47.63</w:t>
            </w:r>
          </w:p>
        </w:tc>
        <w:tc>
          <w:tcPr>
            <w:tcW w:w="668"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47.67</w:t>
            </w:r>
          </w:p>
        </w:tc>
        <w:tc>
          <w:tcPr>
            <w:tcW w:w="104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0.04</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0.0</w:t>
            </w:r>
          </w:p>
        </w:tc>
      </w:tr>
      <w:tr w:rsidR="00E10E60" w:rsidRPr="00B83B56" w:rsidTr="00E10E60">
        <w:trPr>
          <w:trHeight w:val="170"/>
        </w:trPr>
        <w:tc>
          <w:tcPr>
            <w:tcW w:w="579" w:type="pct"/>
            <w:vMerge/>
            <w:tcBorders>
              <w:left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p>
        </w:tc>
        <w:tc>
          <w:tcPr>
            <w:tcW w:w="518" w:type="pct"/>
            <w:vMerge/>
            <w:tcBorders>
              <w:top w:val="nil"/>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51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B</w:t>
            </w:r>
          </w:p>
        </w:tc>
        <w:tc>
          <w:tcPr>
            <w:tcW w:w="635" w:type="pct"/>
            <w:tcBorders>
              <w:top w:val="single" w:sz="4" w:space="0" w:color="auto"/>
              <w:left w:val="nil"/>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47.71</w:t>
            </w:r>
          </w:p>
        </w:tc>
        <w:tc>
          <w:tcPr>
            <w:tcW w:w="668"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47.72</w:t>
            </w:r>
          </w:p>
        </w:tc>
        <w:tc>
          <w:tcPr>
            <w:tcW w:w="104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0.01</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0.0</w:t>
            </w:r>
          </w:p>
        </w:tc>
      </w:tr>
      <w:tr w:rsidR="00E10E60" w:rsidRPr="00B83B56" w:rsidTr="00E10E60">
        <w:trPr>
          <w:trHeight w:val="170"/>
        </w:trPr>
        <w:tc>
          <w:tcPr>
            <w:tcW w:w="579" w:type="pct"/>
            <w:vMerge/>
            <w:tcBorders>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p>
        </w:tc>
        <w:tc>
          <w:tcPr>
            <w:tcW w:w="518" w:type="pct"/>
            <w:vMerge/>
            <w:tcBorders>
              <w:top w:val="nil"/>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517"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635" w:type="pct"/>
            <w:tcBorders>
              <w:top w:val="single" w:sz="4" w:space="0" w:color="auto"/>
              <w:left w:val="nil"/>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47.75</w:t>
            </w:r>
          </w:p>
        </w:tc>
        <w:tc>
          <w:tcPr>
            <w:tcW w:w="668"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47.76</w:t>
            </w:r>
          </w:p>
        </w:tc>
        <w:tc>
          <w:tcPr>
            <w:tcW w:w="104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0.01</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szCs w:val="21"/>
              </w:rPr>
              <w:t>0.0</w:t>
            </w:r>
          </w:p>
        </w:tc>
      </w:tr>
    </w:tbl>
    <w:bookmarkEnd w:id="6"/>
    <w:p w:rsidR="00E10E60" w:rsidRPr="00B83B56" w:rsidRDefault="00E10E60" w:rsidP="00E10E60">
      <w:pPr>
        <w:spacing w:line="440" w:lineRule="exact"/>
        <w:ind w:firstLine="480"/>
        <w:rPr>
          <w:sz w:val="24"/>
        </w:rPr>
      </w:pPr>
      <w:r w:rsidRPr="00B83B56">
        <w:rPr>
          <w:rFonts w:hint="eastAsia"/>
          <w:spacing w:val="-4"/>
          <w:sz w:val="24"/>
        </w:rPr>
        <w:t>表</w:t>
      </w:r>
      <w:r w:rsidRPr="00B83B56">
        <w:rPr>
          <w:rFonts w:hint="eastAsia"/>
          <w:spacing w:val="-4"/>
          <w:sz w:val="24"/>
        </w:rPr>
        <w:t>4</w:t>
      </w:r>
      <w:r w:rsidRPr="00B83B56">
        <w:rPr>
          <w:rFonts w:hint="eastAsia"/>
          <w:spacing w:val="-4"/>
          <w:sz w:val="24"/>
        </w:rPr>
        <w:t>试验数据表明，</w:t>
      </w:r>
      <w:r w:rsidRPr="00B83B56">
        <w:rPr>
          <w:rFonts w:hint="eastAsia"/>
          <w:spacing w:val="-4"/>
          <w:sz w:val="24"/>
        </w:rPr>
        <w:t>48</w:t>
      </w:r>
      <w:r w:rsidRPr="00B83B56">
        <w:rPr>
          <w:rFonts w:hint="eastAsia"/>
          <w:spacing w:val="-4"/>
          <w:sz w:val="24"/>
        </w:rPr>
        <w:t>次的平行测定结果之差有</w:t>
      </w:r>
      <w:r w:rsidRPr="00B83B56">
        <w:rPr>
          <w:rFonts w:hint="eastAsia"/>
          <w:spacing w:val="-4"/>
          <w:sz w:val="24"/>
        </w:rPr>
        <w:t>3</w:t>
      </w:r>
      <w:r w:rsidRPr="00B83B56">
        <w:rPr>
          <w:rFonts w:hint="eastAsia"/>
          <w:spacing w:val="-4"/>
          <w:sz w:val="24"/>
        </w:rPr>
        <w:t>次大于</w:t>
      </w:r>
      <w:r w:rsidRPr="00B83B56">
        <w:rPr>
          <w:rFonts w:hint="eastAsia"/>
          <w:spacing w:val="-4"/>
          <w:sz w:val="24"/>
        </w:rPr>
        <w:t>0.2%</w:t>
      </w:r>
      <w:r w:rsidRPr="00B83B56">
        <w:rPr>
          <w:rFonts w:hint="eastAsia"/>
          <w:spacing w:val="-4"/>
          <w:sz w:val="24"/>
        </w:rPr>
        <w:t>（</w:t>
      </w:r>
      <w:r w:rsidRPr="00B83B56">
        <w:rPr>
          <w:rFonts w:hint="eastAsia"/>
          <w:spacing w:val="-4"/>
          <w:sz w:val="24"/>
        </w:rPr>
        <w:t>ISO124</w:t>
      </w:r>
      <w:r w:rsidRPr="00B83B56">
        <w:rPr>
          <w:rFonts w:hint="eastAsia"/>
          <w:spacing w:val="-4"/>
          <w:sz w:val="24"/>
        </w:rPr>
        <w:t>：</w:t>
      </w:r>
      <w:r w:rsidRPr="00B83B56">
        <w:rPr>
          <w:rFonts w:hint="eastAsia"/>
          <w:spacing w:val="-4"/>
          <w:sz w:val="24"/>
        </w:rPr>
        <w:t>2014</w:t>
      </w:r>
      <w:r w:rsidRPr="00B83B56">
        <w:rPr>
          <w:rFonts w:hint="eastAsia"/>
          <w:spacing w:val="-4"/>
          <w:sz w:val="24"/>
        </w:rPr>
        <w:t>规定平行测定允许差不大于</w:t>
      </w:r>
      <w:r w:rsidRPr="00B83B56">
        <w:rPr>
          <w:rFonts w:hint="eastAsia"/>
          <w:spacing w:val="-4"/>
          <w:sz w:val="24"/>
        </w:rPr>
        <w:t>0.2%</w:t>
      </w:r>
      <w:r w:rsidRPr="00B83B56">
        <w:rPr>
          <w:rFonts w:hint="eastAsia"/>
          <w:spacing w:val="-4"/>
          <w:sz w:val="24"/>
        </w:rPr>
        <w:t>），即</w:t>
      </w:r>
      <w:r w:rsidRPr="00B83B56">
        <w:rPr>
          <w:rFonts w:hint="eastAsia"/>
          <w:spacing w:val="-4"/>
          <w:sz w:val="24"/>
        </w:rPr>
        <w:t>0.21</w:t>
      </w:r>
      <w:r w:rsidRPr="00B83B56">
        <w:rPr>
          <w:rFonts w:hint="eastAsia"/>
          <w:spacing w:val="-4"/>
          <w:sz w:val="24"/>
        </w:rPr>
        <w:t>、</w:t>
      </w:r>
      <w:r w:rsidRPr="00B83B56">
        <w:rPr>
          <w:rFonts w:hint="eastAsia"/>
          <w:spacing w:val="-4"/>
          <w:sz w:val="24"/>
        </w:rPr>
        <w:t>0.23</w:t>
      </w:r>
      <w:r w:rsidRPr="00B83B56">
        <w:rPr>
          <w:rFonts w:hint="eastAsia"/>
          <w:spacing w:val="-4"/>
          <w:sz w:val="24"/>
        </w:rPr>
        <w:t>、</w:t>
      </w:r>
      <w:r w:rsidRPr="00B83B56">
        <w:rPr>
          <w:rFonts w:hint="eastAsia"/>
          <w:spacing w:val="-4"/>
          <w:sz w:val="24"/>
        </w:rPr>
        <w:t>0.22</w:t>
      </w:r>
      <w:r w:rsidRPr="00B83B56">
        <w:rPr>
          <w:rFonts w:hint="eastAsia"/>
          <w:spacing w:val="-4"/>
          <w:sz w:val="24"/>
        </w:rPr>
        <w:t>，但当数据修约到小数后一位小数时，平行测定结果之差均不大于</w:t>
      </w:r>
      <w:r w:rsidRPr="00B83B56">
        <w:rPr>
          <w:spacing w:val="-4"/>
          <w:sz w:val="24"/>
        </w:rPr>
        <w:t>0.</w:t>
      </w:r>
      <w:r w:rsidRPr="00B83B56">
        <w:rPr>
          <w:rFonts w:hint="eastAsia"/>
          <w:spacing w:val="-4"/>
          <w:sz w:val="24"/>
        </w:rPr>
        <w:t>2</w:t>
      </w:r>
      <w:r w:rsidRPr="00B83B56">
        <w:rPr>
          <w:spacing w:val="-4"/>
          <w:sz w:val="24"/>
        </w:rPr>
        <w:t>%</w:t>
      </w:r>
      <w:r w:rsidRPr="00B83B56">
        <w:rPr>
          <w:rFonts w:hint="eastAsia"/>
          <w:spacing w:val="-4"/>
          <w:sz w:val="24"/>
        </w:rPr>
        <w:t>。</w:t>
      </w:r>
    </w:p>
    <w:p w:rsidR="00E10E60" w:rsidRPr="00B83B56" w:rsidRDefault="00B00787" w:rsidP="004E5757">
      <w:pPr>
        <w:spacing w:beforeLines="50" w:line="360" w:lineRule="auto"/>
        <w:rPr>
          <w:rFonts w:ascii="黑体" w:eastAsia="黑体"/>
          <w:sz w:val="24"/>
        </w:rPr>
      </w:pPr>
      <w:r w:rsidRPr="00B83B56">
        <w:rPr>
          <w:rFonts w:ascii="黑体" w:eastAsia="黑体" w:hint="eastAsia"/>
          <w:sz w:val="24"/>
        </w:rPr>
        <w:t>2</w:t>
      </w:r>
      <w:r w:rsidR="00E10E60" w:rsidRPr="00B83B56">
        <w:rPr>
          <w:rFonts w:ascii="黑体" w:eastAsia="黑体" w:hint="eastAsia"/>
          <w:sz w:val="24"/>
        </w:rPr>
        <w:t>.2　精密度</w:t>
      </w:r>
    </w:p>
    <w:p w:rsidR="00E10E60" w:rsidRPr="00B83B56" w:rsidRDefault="00B00787" w:rsidP="004E5757">
      <w:pPr>
        <w:spacing w:beforeLines="50" w:line="360" w:lineRule="auto"/>
        <w:rPr>
          <w:rFonts w:ascii="黑体" w:eastAsia="黑体"/>
          <w:sz w:val="24"/>
        </w:rPr>
      </w:pPr>
      <w:r w:rsidRPr="00B83B56">
        <w:rPr>
          <w:rFonts w:ascii="黑体" w:eastAsia="黑体" w:hint="eastAsia"/>
          <w:sz w:val="24"/>
        </w:rPr>
        <w:t>2</w:t>
      </w:r>
      <w:r w:rsidR="00E10E60" w:rsidRPr="00B83B56">
        <w:rPr>
          <w:rFonts w:ascii="黑体" w:eastAsia="黑体" w:hint="eastAsia"/>
          <w:sz w:val="24"/>
        </w:rPr>
        <w:t>.</w:t>
      </w:r>
      <w:r w:rsidRPr="00B83B56">
        <w:rPr>
          <w:rFonts w:ascii="黑体" w:eastAsia="黑体" w:hint="eastAsia"/>
          <w:sz w:val="24"/>
        </w:rPr>
        <w:t>2</w:t>
      </w:r>
      <w:r w:rsidR="00E10E60" w:rsidRPr="00B83B56">
        <w:rPr>
          <w:rFonts w:ascii="黑体" w:eastAsia="黑体" w:hint="eastAsia"/>
          <w:sz w:val="24"/>
        </w:rPr>
        <w:t>.1　常压</w:t>
      </w:r>
      <w:smartTag w:uri="urn:schemas-microsoft-com:office:smarttags" w:element="chmetcnv">
        <w:smartTagPr>
          <w:attr w:name="TCSC" w:val="0"/>
          <w:attr w:name="NumberType" w:val="1"/>
          <w:attr w:name="Negative" w:val="False"/>
          <w:attr w:name="HasSpace" w:val="False"/>
          <w:attr w:name="SourceValue" w:val="105"/>
          <w:attr w:name="UnitName" w:val="℃"/>
        </w:smartTagPr>
        <w:r w:rsidR="00E10E60" w:rsidRPr="00B83B56">
          <w:rPr>
            <w:rFonts w:ascii="黑体" w:eastAsia="黑体" w:hint="eastAsia"/>
            <w:sz w:val="24"/>
          </w:rPr>
          <w:t>105℃</w:t>
        </w:r>
      </w:smartTag>
      <w:r w:rsidR="00E10E60" w:rsidRPr="00B83B56">
        <w:rPr>
          <w:rFonts w:ascii="黑体" w:eastAsia="黑体" w:hint="eastAsia"/>
          <w:sz w:val="24"/>
        </w:rPr>
        <w:t>干燥试验的精密度</w:t>
      </w:r>
    </w:p>
    <w:p w:rsidR="00E10E60" w:rsidRPr="00B83B56" w:rsidRDefault="00E10E60" w:rsidP="00F6072D">
      <w:pPr>
        <w:tabs>
          <w:tab w:val="left" w:pos="6960"/>
        </w:tabs>
        <w:spacing w:line="360" w:lineRule="auto"/>
        <w:ind w:firstLineChars="200" w:firstLine="480"/>
        <w:rPr>
          <w:sz w:val="24"/>
        </w:rPr>
      </w:pPr>
      <w:r w:rsidRPr="00B83B56">
        <w:rPr>
          <w:rFonts w:hint="eastAsia"/>
          <w:sz w:val="24"/>
        </w:rPr>
        <w:t>全国橡标委合成橡胶分技术委员会秘书处，组织</w:t>
      </w:r>
      <w:r w:rsidRPr="00B83B56">
        <w:rPr>
          <w:rFonts w:hint="eastAsia"/>
          <w:sz w:val="24"/>
        </w:rPr>
        <w:t>5</w:t>
      </w:r>
      <w:r w:rsidRPr="00B83B56">
        <w:rPr>
          <w:rFonts w:hint="eastAsia"/>
          <w:sz w:val="24"/>
        </w:rPr>
        <w:t>家合成胶乳生产单位的</w:t>
      </w:r>
      <w:r w:rsidRPr="00B83B56">
        <w:rPr>
          <w:rFonts w:hint="eastAsia"/>
          <w:sz w:val="24"/>
        </w:rPr>
        <w:t>6</w:t>
      </w:r>
      <w:r w:rsidRPr="00B83B56">
        <w:rPr>
          <w:rFonts w:hint="eastAsia"/>
          <w:sz w:val="24"/>
        </w:rPr>
        <w:t>位操作人员在兰州石油化工研究院按照常压</w:t>
      </w:r>
      <w:smartTag w:uri="urn:schemas-microsoft-com:office:smarttags" w:element="chmetcnv">
        <w:smartTagPr>
          <w:attr w:name="TCSC" w:val="0"/>
          <w:attr w:name="NumberType" w:val="1"/>
          <w:attr w:name="Negative" w:val="False"/>
          <w:attr w:name="HasSpace" w:val="False"/>
          <w:attr w:name="SourceValue" w:val="105"/>
          <w:attr w:name="UnitName" w:val="℃"/>
        </w:smartTagPr>
        <w:r w:rsidRPr="00B83B56">
          <w:rPr>
            <w:rFonts w:hint="eastAsia"/>
            <w:sz w:val="24"/>
          </w:rPr>
          <w:t>105</w:t>
        </w:r>
        <w:r w:rsidRPr="00B83B56">
          <w:rPr>
            <w:rFonts w:hint="eastAsia"/>
            <w:sz w:val="24"/>
          </w:rPr>
          <w:t>℃</w:t>
        </w:r>
      </w:smartTag>
      <w:r w:rsidRPr="00B83B56">
        <w:rPr>
          <w:rFonts w:hint="eastAsia"/>
          <w:sz w:val="24"/>
        </w:rPr>
        <w:t>干燥的试验方法，对</w:t>
      </w:r>
      <w:r w:rsidRPr="00B83B56">
        <w:rPr>
          <w:rFonts w:hint="eastAsia"/>
          <w:sz w:val="24"/>
        </w:rPr>
        <w:t>3</w:t>
      </w:r>
      <w:r w:rsidRPr="00B83B56">
        <w:rPr>
          <w:rFonts w:hint="eastAsia"/>
          <w:sz w:val="24"/>
        </w:rPr>
        <w:t>种胶乳重复</w:t>
      </w:r>
      <w:r w:rsidRPr="00B83B56">
        <w:rPr>
          <w:rFonts w:hint="eastAsia"/>
          <w:sz w:val="24"/>
        </w:rPr>
        <w:t>5</w:t>
      </w:r>
      <w:r w:rsidRPr="00B83B56">
        <w:rPr>
          <w:rFonts w:hint="eastAsia"/>
          <w:sz w:val="24"/>
        </w:rPr>
        <w:t>次试验，开展了室内合成胶乳的精密度试验，精密度结果见表</w:t>
      </w:r>
      <w:r w:rsidRPr="00B83B56">
        <w:rPr>
          <w:rFonts w:hint="eastAsia"/>
          <w:sz w:val="24"/>
        </w:rPr>
        <w:t>5</w:t>
      </w:r>
      <w:r w:rsidRPr="00B83B56">
        <w:rPr>
          <w:rFonts w:hint="eastAsia"/>
          <w:sz w:val="24"/>
        </w:rPr>
        <w:t>。</w:t>
      </w:r>
    </w:p>
    <w:p w:rsidR="00E10E60" w:rsidRPr="00B83B56" w:rsidRDefault="00E10E60" w:rsidP="00E10E60">
      <w:pPr>
        <w:spacing w:line="500" w:lineRule="exact"/>
        <w:jc w:val="center"/>
        <w:rPr>
          <w:rFonts w:ascii="黑体" w:eastAsia="黑体"/>
          <w:sz w:val="24"/>
        </w:rPr>
      </w:pPr>
      <w:r w:rsidRPr="00B83B56">
        <w:rPr>
          <w:rFonts w:ascii="黑体" w:eastAsia="黑体" w:hint="eastAsia"/>
          <w:sz w:val="24"/>
        </w:rPr>
        <w:t>表5</w:t>
      </w:r>
      <w:r w:rsidRPr="00B83B56">
        <w:rPr>
          <w:rFonts w:ascii="黑体" w:eastAsia="黑体"/>
          <w:sz w:val="24"/>
        </w:rPr>
        <w:t xml:space="preserve">  </w:t>
      </w:r>
      <w:r w:rsidRPr="00B83B56">
        <w:rPr>
          <w:rFonts w:ascii="黑体" w:eastAsia="黑体" w:hint="eastAsia"/>
          <w:sz w:val="24"/>
        </w:rPr>
        <w:t>室内精密度结果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7"/>
        <w:gridCol w:w="1547"/>
        <w:gridCol w:w="1547"/>
        <w:gridCol w:w="1547"/>
        <w:gridCol w:w="1549"/>
        <w:gridCol w:w="1549"/>
      </w:tblGrid>
      <w:tr w:rsidR="00E10E60" w:rsidRPr="00B83B56" w:rsidTr="00E10E60">
        <w:trPr>
          <w:cantSplit/>
          <w:trHeight w:val="158"/>
          <w:jc w:val="center"/>
        </w:trPr>
        <w:tc>
          <w:tcPr>
            <w:tcW w:w="833" w:type="pct"/>
            <w:vMerge w:val="restart"/>
            <w:vAlign w:val="center"/>
          </w:tcPr>
          <w:p w:rsidR="00E10E60" w:rsidRPr="00B83B56" w:rsidRDefault="00E10E60" w:rsidP="00E10E60">
            <w:pPr>
              <w:pStyle w:val="ad"/>
              <w:spacing w:line="320" w:lineRule="exact"/>
              <w:jc w:val="center"/>
              <w:rPr>
                <w:rFonts w:hAnsi="宋体"/>
              </w:rPr>
            </w:pPr>
            <w:r w:rsidRPr="00B83B56">
              <w:rPr>
                <w:rFonts w:hAnsi="宋体" w:hint="eastAsia"/>
              </w:rPr>
              <w:t>条件</w:t>
            </w:r>
          </w:p>
        </w:tc>
        <w:tc>
          <w:tcPr>
            <w:tcW w:w="833" w:type="pct"/>
            <w:vMerge w:val="restart"/>
            <w:vAlign w:val="center"/>
          </w:tcPr>
          <w:p w:rsidR="00E10E60" w:rsidRPr="00B83B56" w:rsidRDefault="00E10E60" w:rsidP="00E10E60">
            <w:pPr>
              <w:pStyle w:val="ad"/>
              <w:spacing w:line="320" w:lineRule="exact"/>
              <w:jc w:val="center"/>
              <w:rPr>
                <w:rFonts w:hAnsi="宋体"/>
              </w:rPr>
            </w:pPr>
            <w:r w:rsidRPr="00B83B56">
              <w:rPr>
                <w:rFonts w:hAnsi="宋体" w:hint="eastAsia"/>
              </w:rPr>
              <w:t>材料</w:t>
            </w:r>
          </w:p>
        </w:tc>
        <w:tc>
          <w:tcPr>
            <w:tcW w:w="833" w:type="pct"/>
            <w:vMerge w:val="restart"/>
            <w:vAlign w:val="center"/>
          </w:tcPr>
          <w:p w:rsidR="00E10E60" w:rsidRPr="00B83B56" w:rsidRDefault="00E10E60" w:rsidP="00E10E60">
            <w:pPr>
              <w:pStyle w:val="ad"/>
              <w:spacing w:line="320" w:lineRule="exact"/>
              <w:jc w:val="center"/>
              <w:rPr>
                <w:rFonts w:hAnsi="宋体"/>
              </w:rPr>
            </w:pPr>
            <w:r w:rsidRPr="00B83B56">
              <w:rPr>
                <w:rFonts w:hAnsi="宋体"/>
              </w:rPr>
              <w:t>均值水平</w:t>
            </w:r>
          </w:p>
        </w:tc>
        <w:tc>
          <w:tcPr>
            <w:tcW w:w="2501" w:type="pct"/>
            <w:gridSpan w:val="3"/>
            <w:vAlign w:val="center"/>
          </w:tcPr>
          <w:p w:rsidR="00E10E60" w:rsidRPr="00B83B56" w:rsidRDefault="00E10E60" w:rsidP="00E10E60">
            <w:pPr>
              <w:pStyle w:val="ad"/>
              <w:spacing w:line="320" w:lineRule="exact"/>
              <w:jc w:val="center"/>
              <w:rPr>
                <w:rFonts w:hAnsi="宋体"/>
              </w:rPr>
            </w:pPr>
            <w:r w:rsidRPr="00B83B56">
              <w:rPr>
                <w:rFonts w:hAnsi="宋体"/>
              </w:rPr>
              <w:t>实验室内</w:t>
            </w:r>
          </w:p>
        </w:tc>
      </w:tr>
      <w:tr w:rsidR="00E10E60" w:rsidRPr="00B83B56" w:rsidTr="00E10E60">
        <w:trPr>
          <w:cantSplit/>
          <w:trHeight w:val="157"/>
          <w:jc w:val="center"/>
        </w:trPr>
        <w:tc>
          <w:tcPr>
            <w:tcW w:w="833" w:type="pct"/>
            <w:vMerge/>
            <w:vAlign w:val="center"/>
          </w:tcPr>
          <w:p w:rsidR="00E10E60" w:rsidRPr="00B83B56" w:rsidRDefault="00E10E60" w:rsidP="00E10E60">
            <w:pPr>
              <w:pStyle w:val="ad"/>
              <w:spacing w:line="320" w:lineRule="exact"/>
              <w:jc w:val="center"/>
              <w:rPr>
                <w:rFonts w:hAnsi="宋体"/>
              </w:rPr>
            </w:pPr>
          </w:p>
        </w:tc>
        <w:tc>
          <w:tcPr>
            <w:tcW w:w="833" w:type="pct"/>
            <w:vMerge/>
            <w:vAlign w:val="center"/>
          </w:tcPr>
          <w:p w:rsidR="00E10E60" w:rsidRPr="00B83B56" w:rsidRDefault="00E10E60" w:rsidP="00E10E60">
            <w:pPr>
              <w:pStyle w:val="ad"/>
              <w:spacing w:line="320" w:lineRule="exact"/>
              <w:jc w:val="center"/>
              <w:rPr>
                <w:rFonts w:hAnsi="宋体"/>
              </w:rPr>
            </w:pPr>
          </w:p>
        </w:tc>
        <w:tc>
          <w:tcPr>
            <w:tcW w:w="833" w:type="pct"/>
            <w:vMerge/>
            <w:vAlign w:val="center"/>
          </w:tcPr>
          <w:p w:rsidR="00E10E60" w:rsidRPr="00B83B56" w:rsidRDefault="00E10E60" w:rsidP="00E10E60">
            <w:pPr>
              <w:pStyle w:val="ad"/>
              <w:spacing w:line="320" w:lineRule="exact"/>
              <w:jc w:val="center"/>
              <w:rPr>
                <w:rFonts w:hAnsi="宋体"/>
              </w:rPr>
            </w:pPr>
          </w:p>
        </w:tc>
        <w:tc>
          <w:tcPr>
            <w:tcW w:w="833" w:type="pct"/>
            <w:vAlign w:val="center"/>
          </w:tcPr>
          <w:p w:rsidR="00E10E60" w:rsidRPr="00B83B56" w:rsidRDefault="00E10E60" w:rsidP="00E10E60">
            <w:pPr>
              <w:pStyle w:val="ad"/>
              <w:spacing w:line="320" w:lineRule="exact"/>
              <w:jc w:val="center"/>
              <w:rPr>
                <w:rFonts w:hAnsi="宋体"/>
                <w:vertAlign w:val="superscript"/>
              </w:rPr>
            </w:pPr>
            <w:r w:rsidRPr="00B83B56">
              <w:rPr>
                <w:rFonts w:hAnsi="宋体"/>
                <w:i/>
              </w:rPr>
              <w:t>S</w:t>
            </w:r>
            <w:r w:rsidRPr="00B83B56">
              <w:rPr>
                <w:rFonts w:hAnsi="宋体"/>
                <w:vertAlign w:val="subscript"/>
              </w:rPr>
              <w:t>r</w:t>
            </w:r>
          </w:p>
        </w:tc>
        <w:tc>
          <w:tcPr>
            <w:tcW w:w="834" w:type="pct"/>
            <w:vAlign w:val="center"/>
          </w:tcPr>
          <w:p w:rsidR="00E10E60" w:rsidRPr="00B83B56" w:rsidRDefault="00E10E60" w:rsidP="00E10E60">
            <w:pPr>
              <w:pStyle w:val="ad"/>
              <w:spacing w:line="320" w:lineRule="exact"/>
              <w:jc w:val="center"/>
              <w:rPr>
                <w:rFonts w:hAnsi="宋体"/>
                <w:i/>
              </w:rPr>
            </w:pPr>
            <w:r w:rsidRPr="00B83B56">
              <w:rPr>
                <w:rFonts w:hAnsi="宋体"/>
                <w:i/>
              </w:rPr>
              <w:t>r</w:t>
            </w:r>
          </w:p>
        </w:tc>
        <w:tc>
          <w:tcPr>
            <w:tcW w:w="834" w:type="pct"/>
            <w:vAlign w:val="center"/>
          </w:tcPr>
          <w:p w:rsidR="00E10E60" w:rsidRPr="00B83B56" w:rsidRDefault="00E10E60" w:rsidP="00E10E60">
            <w:pPr>
              <w:pStyle w:val="ad"/>
              <w:spacing w:line="320" w:lineRule="exact"/>
              <w:jc w:val="center"/>
              <w:rPr>
                <w:rFonts w:hAnsi="宋体"/>
                <w:i/>
              </w:rPr>
            </w:pPr>
            <w:r w:rsidRPr="00B83B56">
              <w:rPr>
                <w:rFonts w:hAnsi="宋体"/>
                <w:i/>
              </w:rPr>
              <w:t>（r）</w:t>
            </w:r>
          </w:p>
        </w:tc>
      </w:tr>
      <w:tr w:rsidR="00E10E60" w:rsidRPr="00B83B56" w:rsidTr="00E10E60">
        <w:tblPrEx>
          <w:jc w:val="left"/>
          <w:tblBorders>
            <w:top w:val="nil"/>
            <w:left w:val="nil"/>
            <w:bottom w:val="nil"/>
            <w:right w:val="nil"/>
            <w:insideH w:val="none" w:sz="0" w:space="0" w:color="auto"/>
            <w:insideV w:val="none" w:sz="0" w:space="0" w:color="auto"/>
          </w:tblBorders>
        </w:tblPrEx>
        <w:trPr>
          <w:trHeight w:val="320"/>
        </w:trPr>
        <w:tc>
          <w:tcPr>
            <w:tcW w:w="833" w:type="pct"/>
            <w:tcBorders>
              <w:top w:val="single" w:sz="5" w:space="0" w:color="000000"/>
              <w:left w:val="single" w:sz="5" w:space="0" w:color="000000"/>
              <w:bottom w:val="single" w:sz="5" w:space="0" w:color="000000"/>
              <w:right w:val="single" w:sz="5" w:space="0" w:color="000000"/>
            </w:tcBorders>
            <w:vAlign w:val="center"/>
          </w:tcPr>
          <w:p w:rsidR="00E10E60" w:rsidRPr="00B83B56" w:rsidRDefault="00E10E60" w:rsidP="00E10E60">
            <w:pPr>
              <w:pStyle w:val="Default"/>
              <w:spacing w:line="320" w:lineRule="exact"/>
              <w:jc w:val="center"/>
              <w:rPr>
                <w:rFonts w:ascii="宋体" w:hAnsi="宋体" w:cs="Times New Roman"/>
                <w:color w:val="auto"/>
                <w:sz w:val="21"/>
                <w:szCs w:val="21"/>
              </w:rPr>
            </w:pPr>
            <w:smartTag w:uri="urn:schemas-microsoft-com:office:smarttags" w:element="chmetcnv">
              <w:smartTagPr>
                <w:attr w:name="TCSC" w:val="0"/>
                <w:attr w:name="NumberType" w:val="1"/>
                <w:attr w:name="Negative" w:val="False"/>
                <w:attr w:name="HasSpace" w:val="False"/>
                <w:attr w:name="SourceValue" w:val="105"/>
                <w:attr w:name="UnitName" w:val="℃"/>
              </w:smartTagPr>
              <w:r w:rsidRPr="00B83B56">
                <w:rPr>
                  <w:rFonts w:ascii="宋体" w:hAnsi="宋体" w:cs="Times New Roman" w:hint="eastAsia"/>
                  <w:color w:val="auto"/>
                  <w:sz w:val="21"/>
                  <w:szCs w:val="21"/>
                </w:rPr>
                <w:t>105</w:t>
              </w:r>
              <w:r w:rsidRPr="00B83B56">
                <w:rPr>
                  <w:rFonts w:ascii="宋体" w:hAnsi="宋体" w:cs="宋体" w:hint="eastAsia"/>
                  <w:color w:val="auto"/>
                  <w:sz w:val="21"/>
                  <w:szCs w:val="21"/>
                </w:rPr>
                <w:t>℃</w:t>
              </w:r>
            </w:smartTag>
            <w:r w:rsidRPr="00B83B56">
              <w:rPr>
                <w:rFonts w:ascii="宋体" w:hAnsi="宋体" w:cs="宋体" w:hint="eastAsia"/>
                <w:color w:val="auto"/>
                <w:sz w:val="21"/>
                <w:szCs w:val="21"/>
              </w:rPr>
              <w:t>，</w:t>
            </w:r>
            <w:r w:rsidRPr="00B83B56">
              <w:rPr>
                <w:rFonts w:ascii="宋体" w:hAnsi="宋体" w:cs="Times New Roman" w:hint="eastAsia"/>
                <w:color w:val="auto"/>
                <w:sz w:val="21"/>
                <w:szCs w:val="21"/>
              </w:rPr>
              <w:t>2h</w:t>
            </w:r>
          </w:p>
        </w:tc>
        <w:tc>
          <w:tcPr>
            <w:tcW w:w="833" w:type="pct"/>
            <w:tcBorders>
              <w:top w:val="single" w:sz="5" w:space="0" w:color="000000"/>
              <w:left w:val="single" w:sz="5" w:space="0" w:color="000000"/>
              <w:bottom w:val="single" w:sz="5" w:space="0" w:color="000000"/>
              <w:right w:val="single" w:sz="5" w:space="0" w:color="000000"/>
            </w:tcBorders>
            <w:vAlign w:val="center"/>
          </w:tcPr>
          <w:p w:rsidR="00E10E60" w:rsidRPr="00B83B56" w:rsidRDefault="00E10E60" w:rsidP="00E10E60">
            <w:pPr>
              <w:pStyle w:val="Default"/>
              <w:spacing w:line="320" w:lineRule="exact"/>
              <w:jc w:val="center"/>
              <w:rPr>
                <w:rFonts w:ascii="宋体" w:hAnsi="宋体" w:cs="Times New Roman"/>
                <w:color w:val="auto"/>
                <w:sz w:val="21"/>
                <w:szCs w:val="21"/>
              </w:rPr>
            </w:pPr>
            <w:r w:rsidRPr="00B83B56">
              <w:rPr>
                <w:rFonts w:ascii="宋体" w:hAnsi="宋体" w:cs="Times New Roman" w:hint="eastAsia"/>
                <w:color w:val="auto"/>
                <w:sz w:val="21"/>
                <w:szCs w:val="21"/>
              </w:rPr>
              <w:t>XSBRL</w:t>
            </w:r>
          </w:p>
        </w:tc>
        <w:tc>
          <w:tcPr>
            <w:tcW w:w="833" w:type="pct"/>
            <w:tcBorders>
              <w:top w:val="single" w:sz="5" w:space="0" w:color="000000"/>
              <w:left w:val="single" w:sz="5" w:space="0" w:color="000000"/>
              <w:bottom w:val="single" w:sz="5" w:space="0" w:color="000000"/>
              <w:right w:val="single" w:sz="5" w:space="0" w:color="000000"/>
            </w:tcBorders>
            <w:vAlign w:val="center"/>
          </w:tcPr>
          <w:p w:rsidR="00E10E60" w:rsidRPr="00B83B56" w:rsidRDefault="00E10E60" w:rsidP="00E10E60">
            <w:pPr>
              <w:pStyle w:val="Default"/>
              <w:spacing w:line="320" w:lineRule="exact"/>
              <w:jc w:val="center"/>
              <w:rPr>
                <w:rFonts w:ascii="宋体" w:hAnsi="宋体" w:cs="Times New Roman"/>
                <w:color w:val="auto"/>
                <w:sz w:val="21"/>
                <w:szCs w:val="21"/>
              </w:rPr>
            </w:pPr>
            <w:r w:rsidRPr="00B83B56">
              <w:rPr>
                <w:rFonts w:ascii="宋体" w:hAnsi="宋体" w:cs="Times New Roman" w:hint="eastAsia"/>
                <w:color w:val="auto"/>
                <w:sz w:val="21"/>
                <w:szCs w:val="21"/>
              </w:rPr>
              <w:t>36.85</w:t>
            </w:r>
          </w:p>
        </w:tc>
        <w:tc>
          <w:tcPr>
            <w:tcW w:w="833" w:type="pct"/>
            <w:tcBorders>
              <w:top w:val="single" w:sz="5" w:space="0" w:color="000000"/>
              <w:left w:val="single" w:sz="5" w:space="0" w:color="000000"/>
              <w:bottom w:val="single" w:sz="5" w:space="0" w:color="000000"/>
              <w:right w:val="single" w:sz="5" w:space="0" w:color="000000"/>
            </w:tcBorders>
            <w:vAlign w:val="center"/>
          </w:tcPr>
          <w:p w:rsidR="00E10E60" w:rsidRPr="00B83B56" w:rsidRDefault="00E10E60" w:rsidP="00E10E60">
            <w:pPr>
              <w:pStyle w:val="Default"/>
              <w:spacing w:line="320" w:lineRule="exact"/>
              <w:jc w:val="center"/>
              <w:rPr>
                <w:rFonts w:ascii="宋体" w:hAnsi="宋体" w:cs="Times New Roman"/>
                <w:color w:val="auto"/>
                <w:sz w:val="21"/>
                <w:szCs w:val="21"/>
              </w:rPr>
            </w:pPr>
            <w:r w:rsidRPr="00B83B56">
              <w:rPr>
                <w:rFonts w:ascii="宋体" w:hAnsi="宋体"/>
                <w:color w:val="auto"/>
                <w:sz w:val="21"/>
                <w:szCs w:val="21"/>
              </w:rPr>
              <w:t>0.06</w:t>
            </w:r>
          </w:p>
        </w:tc>
        <w:tc>
          <w:tcPr>
            <w:tcW w:w="833" w:type="pct"/>
            <w:tcBorders>
              <w:top w:val="single" w:sz="5" w:space="0" w:color="000000"/>
              <w:left w:val="single" w:sz="5" w:space="0" w:color="000000"/>
              <w:bottom w:val="single" w:sz="5" w:space="0" w:color="000000"/>
              <w:right w:val="single" w:sz="5" w:space="0" w:color="000000"/>
            </w:tcBorders>
            <w:vAlign w:val="center"/>
          </w:tcPr>
          <w:p w:rsidR="00E10E60" w:rsidRPr="00B83B56" w:rsidRDefault="00E10E60" w:rsidP="00E10E60">
            <w:pPr>
              <w:pStyle w:val="Default"/>
              <w:spacing w:line="320" w:lineRule="exact"/>
              <w:jc w:val="center"/>
              <w:rPr>
                <w:rFonts w:ascii="宋体" w:hAnsi="宋体" w:cs="Times New Roman"/>
                <w:color w:val="auto"/>
                <w:sz w:val="21"/>
                <w:szCs w:val="21"/>
              </w:rPr>
            </w:pPr>
            <w:r w:rsidRPr="00B83B56">
              <w:rPr>
                <w:rFonts w:ascii="宋体" w:hAnsi="宋体"/>
                <w:color w:val="auto"/>
                <w:sz w:val="21"/>
                <w:szCs w:val="21"/>
              </w:rPr>
              <w:t>0.17</w:t>
            </w:r>
          </w:p>
        </w:tc>
        <w:tc>
          <w:tcPr>
            <w:tcW w:w="835" w:type="pct"/>
            <w:tcBorders>
              <w:top w:val="single" w:sz="5" w:space="0" w:color="000000"/>
              <w:left w:val="single" w:sz="5" w:space="0" w:color="000000"/>
              <w:bottom w:val="single" w:sz="5" w:space="0" w:color="000000"/>
              <w:right w:val="single" w:sz="5" w:space="0" w:color="000000"/>
            </w:tcBorders>
            <w:vAlign w:val="center"/>
          </w:tcPr>
          <w:p w:rsidR="00E10E60" w:rsidRPr="00B83B56" w:rsidRDefault="00E10E60" w:rsidP="00E10E60">
            <w:pPr>
              <w:spacing w:line="320" w:lineRule="exact"/>
              <w:jc w:val="center"/>
              <w:rPr>
                <w:rFonts w:ascii="宋体" w:hAnsi="宋体" w:cs="宋体"/>
                <w:szCs w:val="21"/>
              </w:rPr>
            </w:pPr>
            <w:r w:rsidRPr="00B83B56">
              <w:rPr>
                <w:rFonts w:ascii="宋体" w:hAnsi="宋体" w:hint="eastAsia"/>
                <w:szCs w:val="21"/>
              </w:rPr>
              <w:t>0.46</w:t>
            </w:r>
          </w:p>
        </w:tc>
      </w:tr>
      <w:tr w:rsidR="00E10E60" w:rsidRPr="00B83B56" w:rsidTr="00E10E60">
        <w:tblPrEx>
          <w:jc w:val="left"/>
          <w:tblBorders>
            <w:top w:val="nil"/>
            <w:left w:val="nil"/>
            <w:bottom w:val="nil"/>
            <w:right w:val="nil"/>
            <w:insideH w:val="none" w:sz="0" w:space="0" w:color="auto"/>
            <w:insideV w:val="none" w:sz="0" w:space="0" w:color="auto"/>
          </w:tblBorders>
        </w:tblPrEx>
        <w:trPr>
          <w:trHeight w:val="323"/>
        </w:trPr>
        <w:tc>
          <w:tcPr>
            <w:tcW w:w="833" w:type="pct"/>
            <w:tcBorders>
              <w:top w:val="single" w:sz="5" w:space="0" w:color="000000"/>
              <w:left w:val="single" w:sz="4" w:space="0" w:color="auto"/>
              <w:bottom w:val="single" w:sz="5" w:space="0" w:color="000000"/>
              <w:right w:val="single" w:sz="5" w:space="0" w:color="000000"/>
            </w:tcBorders>
            <w:vAlign w:val="center"/>
          </w:tcPr>
          <w:p w:rsidR="00E10E60" w:rsidRPr="00B83B56" w:rsidRDefault="00E10E60" w:rsidP="00E10E60">
            <w:pPr>
              <w:pStyle w:val="Default"/>
              <w:spacing w:line="320" w:lineRule="exact"/>
              <w:jc w:val="center"/>
              <w:rPr>
                <w:rFonts w:ascii="宋体" w:hAnsi="宋体" w:cs="Times New Roman"/>
                <w:color w:val="auto"/>
                <w:sz w:val="21"/>
                <w:szCs w:val="21"/>
              </w:rPr>
            </w:pPr>
            <w:smartTag w:uri="urn:schemas-microsoft-com:office:smarttags" w:element="chmetcnv">
              <w:smartTagPr>
                <w:attr w:name="TCSC" w:val="0"/>
                <w:attr w:name="NumberType" w:val="1"/>
                <w:attr w:name="Negative" w:val="False"/>
                <w:attr w:name="HasSpace" w:val="False"/>
                <w:attr w:name="SourceValue" w:val="105"/>
                <w:attr w:name="UnitName" w:val="℃"/>
              </w:smartTagPr>
              <w:r w:rsidRPr="00B83B56">
                <w:rPr>
                  <w:rFonts w:ascii="宋体" w:hAnsi="宋体" w:cs="Times New Roman" w:hint="eastAsia"/>
                  <w:color w:val="auto"/>
                  <w:sz w:val="21"/>
                  <w:szCs w:val="21"/>
                </w:rPr>
                <w:t>105</w:t>
              </w:r>
              <w:r w:rsidRPr="00B83B56">
                <w:rPr>
                  <w:rFonts w:ascii="宋体" w:hAnsi="宋体" w:cs="宋体" w:hint="eastAsia"/>
                  <w:color w:val="auto"/>
                  <w:sz w:val="21"/>
                  <w:szCs w:val="21"/>
                </w:rPr>
                <w:t>℃</w:t>
              </w:r>
            </w:smartTag>
            <w:r w:rsidRPr="00B83B56">
              <w:rPr>
                <w:rFonts w:ascii="宋体" w:hAnsi="宋体" w:cs="宋体" w:hint="eastAsia"/>
                <w:color w:val="auto"/>
                <w:sz w:val="21"/>
                <w:szCs w:val="21"/>
              </w:rPr>
              <w:t>，</w:t>
            </w:r>
            <w:r w:rsidRPr="00B83B56">
              <w:rPr>
                <w:rFonts w:ascii="宋体" w:hAnsi="宋体" w:cs="Times New Roman" w:hint="eastAsia"/>
                <w:color w:val="auto"/>
                <w:sz w:val="21"/>
                <w:szCs w:val="21"/>
              </w:rPr>
              <w:t>2h</w:t>
            </w:r>
          </w:p>
        </w:tc>
        <w:tc>
          <w:tcPr>
            <w:tcW w:w="833" w:type="pct"/>
            <w:tcBorders>
              <w:top w:val="single" w:sz="5" w:space="0" w:color="000000"/>
              <w:left w:val="single" w:sz="4" w:space="0" w:color="auto"/>
              <w:bottom w:val="single" w:sz="5" w:space="0" w:color="000000"/>
              <w:right w:val="single" w:sz="5" w:space="0" w:color="000000"/>
            </w:tcBorders>
            <w:vAlign w:val="center"/>
          </w:tcPr>
          <w:p w:rsidR="00E10E60" w:rsidRPr="00B83B56" w:rsidRDefault="00E10E60" w:rsidP="00E10E60">
            <w:pPr>
              <w:pStyle w:val="Default"/>
              <w:spacing w:line="320" w:lineRule="exact"/>
              <w:jc w:val="center"/>
              <w:rPr>
                <w:rFonts w:ascii="宋体" w:hAnsi="宋体" w:cs="Times New Roman"/>
                <w:color w:val="auto"/>
                <w:sz w:val="21"/>
                <w:szCs w:val="21"/>
              </w:rPr>
            </w:pPr>
            <w:r w:rsidRPr="00B83B56">
              <w:rPr>
                <w:rFonts w:ascii="宋体" w:hAnsi="宋体" w:cs="Times New Roman" w:hint="eastAsia"/>
                <w:color w:val="auto"/>
                <w:sz w:val="21"/>
                <w:szCs w:val="21"/>
              </w:rPr>
              <w:t>CRL</w:t>
            </w:r>
          </w:p>
        </w:tc>
        <w:tc>
          <w:tcPr>
            <w:tcW w:w="833" w:type="pct"/>
            <w:tcBorders>
              <w:top w:val="single" w:sz="5" w:space="0" w:color="000000"/>
              <w:left w:val="single" w:sz="4" w:space="0" w:color="auto"/>
              <w:bottom w:val="single" w:sz="5" w:space="0" w:color="000000"/>
              <w:right w:val="single" w:sz="5" w:space="0" w:color="000000"/>
            </w:tcBorders>
            <w:vAlign w:val="center"/>
          </w:tcPr>
          <w:p w:rsidR="00E10E60" w:rsidRPr="00B83B56" w:rsidRDefault="00E10E60" w:rsidP="00E10E60">
            <w:pPr>
              <w:pStyle w:val="Default"/>
              <w:spacing w:line="320" w:lineRule="exact"/>
              <w:jc w:val="center"/>
              <w:rPr>
                <w:rFonts w:ascii="宋体" w:hAnsi="宋体" w:cs="Times New Roman"/>
                <w:color w:val="auto"/>
                <w:sz w:val="21"/>
                <w:szCs w:val="21"/>
              </w:rPr>
            </w:pPr>
            <w:r w:rsidRPr="00B83B56">
              <w:rPr>
                <w:rFonts w:ascii="宋体" w:hAnsi="宋体" w:cs="Times New Roman" w:hint="eastAsia"/>
                <w:color w:val="auto"/>
                <w:sz w:val="21"/>
                <w:szCs w:val="21"/>
              </w:rPr>
              <w:t>51.43</w:t>
            </w:r>
          </w:p>
        </w:tc>
        <w:tc>
          <w:tcPr>
            <w:tcW w:w="833" w:type="pct"/>
            <w:tcBorders>
              <w:top w:val="single" w:sz="5" w:space="0" w:color="000000"/>
              <w:left w:val="single" w:sz="5" w:space="0" w:color="000000"/>
              <w:bottom w:val="single" w:sz="5" w:space="0" w:color="000000"/>
              <w:right w:val="single" w:sz="5" w:space="0" w:color="000000"/>
            </w:tcBorders>
            <w:vAlign w:val="center"/>
          </w:tcPr>
          <w:p w:rsidR="00E10E60" w:rsidRPr="00B83B56" w:rsidRDefault="00E10E60" w:rsidP="00E10E60">
            <w:pPr>
              <w:pStyle w:val="Default"/>
              <w:spacing w:line="320" w:lineRule="exact"/>
              <w:jc w:val="center"/>
              <w:rPr>
                <w:rFonts w:ascii="宋体" w:hAnsi="宋体" w:cs="Times New Roman"/>
                <w:color w:val="auto"/>
                <w:sz w:val="21"/>
                <w:szCs w:val="21"/>
              </w:rPr>
            </w:pPr>
            <w:r w:rsidRPr="00B83B56">
              <w:rPr>
                <w:rFonts w:ascii="宋体" w:hAnsi="宋体"/>
                <w:color w:val="auto"/>
                <w:sz w:val="21"/>
                <w:szCs w:val="21"/>
              </w:rPr>
              <w:t>0.07</w:t>
            </w:r>
          </w:p>
        </w:tc>
        <w:tc>
          <w:tcPr>
            <w:tcW w:w="833" w:type="pct"/>
            <w:tcBorders>
              <w:top w:val="single" w:sz="5" w:space="0" w:color="000000"/>
              <w:left w:val="single" w:sz="5" w:space="0" w:color="000000"/>
              <w:bottom w:val="single" w:sz="5" w:space="0" w:color="000000"/>
              <w:right w:val="single" w:sz="5" w:space="0" w:color="000000"/>
            </w:tcBorders>
            <w:vAlign w:val="center"/>
          </w:tcPr>
          <w:p w:rsidR="00E10E60" w:rsidRPr="00B83B56" w:rsidRDefault="00E10E60" w:rsidP="00E10E60">
            <w:pPr>
              <w:pStyle w:val="Default"/>
              <w:spacing w:line="320" w:lineRule="exact"/>
              <w:jc w:val="center"/>
              <w:rPr>
                <w:rFonts w:ascii="宋体" w:hAnsi="宋体" w:cs="Times New Roman"/>
                <w:color w:val="auto"/>
                <w:sz w:val="21"/>
                <w:szCs w:val="21"/>
              </w:rPr>
            </w:pPr>
            <w:r w:rsidRPr="00B83B56">
              <w:rPr>
                <w:rFonts w:ascii="宋体" w:hAnsi="宋体"/>
                <w:color w:val="auto"/>
                <w:sz w:val="21"/>
                <w:szCs w:val="21"/>
              </w:rPr>
              <w:t>0.20</w:t>
            </w:r>
          </w:p>
        </w:tc>
        <w:tc>
          <w:tcPr>
            <w:tcW w:w="835" w:type="pct"/>
            <w:tcBorders>
              <w:top w:val="single" w:sz="5" w:space="0" w:color="000000"/>
              <w:left w:val="single" w:sz="5" w:space="0" w:color="000000"/>
              <w:bottom w:val="single" w:sz="5" w:space="0" w:color="000000"/>
              <w:right w:val="single" w:sz="5" w:space="0" w:color="000000"/>
            </w:tcBorders>
            <w:vAlign w:val="center"/>
          </w:tcPr>
          <w:p w:rsidR="00E10E60" w:rsidRPr="00B83B56" w:rsidRDefault="00E10E60" w:rsidP="00E10E60">
            <w:pPr>
              <w:spacing w:line="320" w:lineRule="exact"/>
              <w:jc w:val="center"/>
              <w:rPr>
                <w:rFonts w:ascii="宋体" w:hAnsi="宋体" w:cs="宋体"/>
                <w:szCs w:val="21"/>
              </w:rPr>
            </w:pPr>
            <w:r w:rsidRPr="00B83B56">
              <w:rPr>
                <w:rFonts w:ascii="宋体" w:hAnsi="宋体" w:hint="eastAsia"/>
                <w:szCs w:val="21"/>
              </w:rPr>
              <w:t>0.39</w:t>
            </w:r>
          </w:p>
        </w:tc>
      </w:tr>
      <w:tr w:rsidR="00E10E60" w:rsidRPr="00B83B56" w:rsidTr="00E10E60">
        <w:tblPrEx>
          <w:jc w:val="left"/>
          <w:tblBorders>
            <w:top w:val="nil"/>
            <w:left w:val="nil"/>
            <w:bottom w:val="nil"/>
            <w:right w:val="nil"/>
            <w:insideH w:val="none" w:sz="0" w:space="0" w:color="auto"/>
            <w:insideV w:val="none" w:sz="0" w:space="0" w:color="auto"/>
          </w:tblBorders>
        </w:tblPrEx>
        <w:trPr>
          <w:trHeight w:val="323"/>
        </w:trPr>
        <w:tc>
          <w:tcPr>
            <w:tcW w:w="833" w:type="pct"/>
            <w:tcBorders>
              <w:top w:val="single" w:sz="5" w:space="0" w:color="000000"/>
              <w:left w:val="single" w:sz="4" w:space="0" w:color="auto"/>
              <w:bottom w:val="single" w:sz="5" w:space="0" w:color="000000"/>
              <w:right w:val="single" w:sz="5" w:space="0" w:color="000000"/>
            </w:tcBorders>
            <w:vAlign w:val="center"/>
          </w:tcPr>
          <w:p w:rsidR="00E10E60" w:rsidRPr="00B83B56" w:rsidRDefault="00E10E60" w:rsidP="00E10E60">
            <w:pPr>
              <w:pStyle w:val="Default"/>
              <w:spacing w:line="320" w:lineRule="exact"/>
              <w:jc w:val="center"/>
              <w:rPr>
                <w:rFonts w:ascii="宋体" w:hAnsi="宋体" w:cs="Times New Roman"/>
                <w:color w:val="auto"/>
                <w:sz w:val="21"/>
                <w:szCs w:val="21"/>
              </w:rPr>
            </w:pPr>
            <w:smartTag w:uri="urn:schemas-microsoft-com:office:smarttags" w:element="chmetcnv">
              <w:smartTagPr>
                <w:attr w:name="TCSC" w:val="0"/>
                <w:attr w:name="NumberType" w:val="1"/>
                <w:attr w:name="Negative" w:val="False"/>
                <w:attr w:name="HasSpace" w:val="False"/>
                <w:attr w:name="SourceValue" w:val="105"/>
                <w:attr w:name="UnitName" w:val="℃"/>
              </w:smartTagPr>
              <w:r w:rsidRPr="00B83B56">
                <w:rPr>
                  <w:rFonts w:ascii="宋体" w:hAnsi="宋体" w:cs="Times New Roman" w:hint="eastAsia"/>
                  <w:color w:val="auto"/>
                  <w:sz w:val="21"/>
                  <w:szCs w:val="21"/>
                </w:rPr>
                <w:t>105</w:t>
              </w:r>
              <w:r w:rsidRPr="00B83B56">
                <w:rPr>
                  <w:rFonts w:ascii="宋体" w:hAnsi="宋体" w:cs="宋体" w:hint="eastAsia"/>
                  <w:color w:val="auto"/>
                  <w:sz w:val="21"/>
                  <w:szCs w:val="21"/>
                </w:rPr>
                <w:t>℃</w:t>
              </w:r>
            </w:smartTag>
            <w:r w:rsidRPr="00B83B56">
              <w:rPr>
                <w:rFonts w:ascii="宋体" w:hAnsi="宋体" w:cs="宋体" w:hint="eastAsia"/>
                <w:color w:val="auto"/>
                <w:sz w:val="21"/>
                <w:szCs w:val="21"/>
              </w:rPr>
              <w:t>，</w:t>
            </w:r>
            <w:r w:rsidRPr="00B83B56">
              <w:rPr>
                <w:rFonts w:ascii="宋体" w:hAnsi="宋体" w:cs="Times New Roman" w:hint="eastAsia"/>
                <w:color w:val="auto"/>
                <w:sz w:val="21"/>
                <w:szCs w:val="21"/>
              </w:rPr>
              <w:t>2h</w:t>
            </w:r>
          </w:p>
        </w:tc>
        <w:tc>
          <w:tcPr>
            <w:tcW w:w="833" w:type="pct"/>
            <w:tcBorders>
              <w:top w:val="single" w:sz="5" w:space="0" w:color="000000"/>
              <w:left w:val="single" w:sz="4" w:space="0" w:color="auto"/>
              <w:bottom w:val="single" w:sz="5" w:space="0" w:color="000000"/>
              <w:right w:val="single" w:sz="5" w:space="0" w:color="000000"/>
            </w:tcBorders>
            <w:vAlign w:val="center"/>
          </w:tcPr>
          <w:p w:rsidR="00E10E60" w:rsidRPr="00B83B56" w:rsidRDefault="00E10E60" w:rsidP="00E10E60">
            <w:pPr>
              <w:pStyle w:val="Default"/>
              <w:spacing w:line="320" w:lineRule="exact"/>
              <w:jc w:val="center"/>
              <w:rPr>
                <w:rFonts w:ascii="宋体" w:hAnsi="宋体" w:cs="Times New Roman"/>
                <w:color w:val="auto"/>
                <w:sz w:val="21"/>
                <w:szCs w:val="21"/>
              </w:rPr>
            </w:pPr>
            <w:r w:rsidRPr="00B83B56">
              <w:rPr>
                <w:rFonts w:ascii="宋体" w:hAnsi="宋体" w:cs="Times New Roman" w:hint="eastAsia"/>
                <w:color w:val="auto"/>
                <w:sz w:val="21"/>
                <w:szCs w:val="21"/>
              </w:rPr>
              <w:t>XSBRL</w:t>
            </w:r>
          </w:p>
        </w:tc>
        <w:tc>
          <w:tcPr>
            <w:tcW w:w="833" w:type="pct"/>
            <w:tcBorders>
              <w:top w:val="single" w:sz="5" w:space="0" w:color="000000"/>
              <w:left w:val="single" w:sz="4" w:space="0" w:color="auto"/>
              <w:bottom w:val="single" w:sz="5" w:space="0" w:color="000000"/>
              <w:right w:val="single" w:sz="5" w:space="0" w:color="000000"/>
            </w:tcBorders>
            <w:vAlign w:val="center"/>
          </w:tcPr>
          <w:p w:rsidR="00E10E60" w:rsidRPr="00B83B56" w:rsidRDefault="00E10E60" w:rsidP="00E10E60">
            <w:pPr>
              <w:pStyle w:val="Default"/>
              <w:spacing w:line="320" w:lineRule="exact"/>
              <w:jc w:val="center"/>
              <w:rPr>
                <w:rFonts w:ascii="宋体" w:hAnsi="宋体" w:cs="Times New Roman"/>
                <w:color w:val="auto"/>
                <w:sz w:val="21"/>
                <w:szCs w:val="21"/>
              </w:rPr>
            </w:pPr>
            <w:r w:rsidRPr="00B83B56">
              <w:rPr>
                <w:rFonts w:ascii="宋体" w:hAnsi="宋体" w:cs="Times New Roman" w:hint="eastAsia"/>
                <w:color w:val="auto"/>
                <w:sz w:val="21"/>
                <w:szCs w:val="21"/>
              </w:rPr>
              <w:t>56.92</w:t>
            </w:r>
          </w:p>
        </w:tc>
        <w:tc>
          <w:tcPr>
            <w:tcW w:w="833" w:type="pct"/>
            <w:tcBorders>
              <w:top w:val="single" w:sz="5" w:space="0" w:color="000000"/>
              <w:left w:val="single" w:sz="5" w:space="0" w:color="000000"/>
              <w:bottom w:val="single" w:sz="5" w:space="0" w:color="000000"/>
              <w:right w:val="single" w:sz="5" w:space="0" w:color="000000"/>
            </w:tcBorders>
            <w:vAlign w:val="center"/>
          </w:tcPr>
          <w:p w:rsidR="00E10E60" w:rsidRPr="00B83B56" w:rsidRDefault="00E10E60" w:rsidP="00E10E60">
            <w:pPr>
              <w:pStyle w:val="Default"/>
              <w:spacing w:line="320" w:lineRule="exact"/>
              <w:jc w:val="center"/>
              <w:rPr>
                <w:rFonts w:ascii="宋体" w:hAnsi="宋体" w:cs="Times New Roman"/>
                <w:color w:val="auto"/>
                <w:sz w:val="21"/>
                <w:szCs w:val="21"/>
              </w:rPr>
            </w:pPr>
            <w:r w:rsidRPr="00B83B56">
              <w:rPr>
                <w:rFonts w:ascii="宋体" w:hAnsi="宋体"/>
                <w:color w:val="auto"/>
                <w:sz w:val="21"/>
                <w:szCs w:val="21"/>
              </w:rPr>
              <w:t>0.07</w:t>
            </w:r>
          </w:p>
        </w:tc>
        <w:tc>
          <w:tcPr>
            <w:tcW w:w="833" w:type="pct"/>
            <w:tcBorders>
              <w:top w:val="single" w:sz="5" w:space="0" w:color="000000"/>
              <w:left w:val="single" w:sz="5" w:space="0" w:color="000000"/>
              <w:bottom w:val="single" w:sz="5" w:space="0" w:color="000000"/>
              <w:right w:val="single" w:sz="5" w:space="0" w:color="000000"/>
            </w:tcBorders>
            <w:vAlign w:val="center"/>
          </w:tcPr>
          <w:p w:rsidR="00E10E60" w:rsidRPr="00B83B56" w:rsidRDefault="00E10E60" w:rsidP="00E10E60">
            <w:pPr>
              <w:pStyle w:val="Default"/>
              <w:spacing w:line="320" w:lineRule="exact"/>
              <w:jc w:val="center"/>
              <w:rPr>
                <w:rFonts w:ascii="宋体" w:hAnsi="宋体" w:cs="Times New Roman"/>
                <w:color w:val="auto"/>
                <w:sz w:val="21"/>
                <w:szCs w:val="21"/>
              </w:rPr>
            </w:pPr>
            <w:r w:rsidRPr="00B83B56">
              <w:rPr>
                <w:rFonts w:ascii="宋体" w:hAnsi="宋体"/>
                <w:color w:val="auto"/>
                <w:sz w:val="21"/>
                <w:szCs w:val="21"/>
              </w:rPr>
              <w:t>0.20</w:t>
            </w:r>
          </w:p>
        </w:tc>
        <w:tc>
          <w:tcPr>
            <w:tcW w:w="835" w:type="pct"/>
            <w:tcBorders>
              <w:top w:val="single" w:sz="5" w:space="0" w:color="000000"/>
              <w:left w:val="single" w:sz="5" w:space="0" w:color="000000"/>
              <w:bottom w:val="single" w:sz="5" w:space="0" w:color="000000"/>
              <w:right w:val="single" w:sz="5" w:space="0" w:color="000000"/>
            </w:tcBorders>
            <w:vAlign w:val="center"/>
          </w:tcPr>
          <w:p w:rsidR="00E10E60" w:rsidRPr="00B83B56" w:rsidRDefault="00E10E60" w:rsidP="00E10E60">
            <w:pPr>
              <w:spacing w:line="320" w:lineRule="exact"/>
              <w:jc w:val="center"/>
              <w:rPr>
                <w:rFonts w:ascii="宋体" w:hAnsi="宋体" w:cs="宋体"/>
                <w:szCs w:val="21"/>
              </w:rPr>
            </w:pPr>
            <w:r w:rsidRPr="00B83B56">
              <w:rPr>
                <w:rFonts w:ascii="宋体" w:hAnsi="宋体" w:hint="eastAsia"/>
                <w:szCs w:val="21"/>
              </w:rPr>
              <w:t>0.35</w:t>
            </w:r>
          </w:p>
        </w:tc>
      </w:tr>
      <w:tr w:rsidR="00E10E60" w:rsidRPr="00B83B56" w:rsidTr="00E10E60">
        <w:tblPrEx>
          <w:jc w:val="left"/>
          <w:tblBorders>
            <w:top w:val="nil"/>
            <w:left w:val="nil"/>
            <w:bottom w:val="nil"/>
            <w:right w:val="nil"/>
            <w:insideH w:val="none" w:sz="0" w:space="0" w:color="auto"/>
            <w:insideV w:val="none" w:sz="0" w:space="0" w:color="auto"/>
          </w:tblBorders>
        </w:tblPrEx>
        <w:trPr>
          <w:trHeight w:val="323"/>
        </w:trPr>
        <w:tc>
          <w:tcPr>
            <w:tcW w:w="5000" w:type="pct"/>
            <w:gridSpan w:val="6"/>
            <w:tcBorders>
              <w:top w:val="single" w:sz="5" w:space="0" w:color="000000"/>
              <w:left w:val="single" w:sz="4" w:space="0" w:color="auto"/>
              <w:bottom w:val="single" w:sz="5" w:space="0" w:color="000000"/>
              <w:right w:val="single" w:sz="5" w:space="0" w:color="000000"/>
            </w:tcBorders>
            <w:vAlign w:val="center"/>
          </w:tcPr>
          <w:p w:rsidR="00E10E60" w:rsidRPr="00B83B56" w:rsidRDefault="00E10E60" w:rsidP="00E10E60">
            <w:pPr>
              <w:pStyle w:val="Default"/>
              <w:spacing w:line="320" w:lineRule="exact"/>
              <w:rPr>
                <w:rFonts w:ascii="宋体" w:hAnsi="宋体" w:cs="Times New Roman"/>
                <w:iCs/>
                <w:color w:val="auto"/>
                <w:sz w:val="21"/>
                <w:szCs w:val="21"/>
              </w:rPr>
            </w:pPr>
            <w:r w:rsidRPr="00B83B56">
              <w:rPr>
                <w:rFonts w:ascii="宋体" w:hAnsi="宋体" w:cs="Times New Roman"/>
                <w:i/>
                <w:iCs/>
                <w:color w:val="auto"/>
                <w:sz w:val="21"/>
                <w:szCs w:val="21"/>
              </w:rPr>
              <w:t>S</w:t>
            </w:r>
            <w:r w:rsidRPr="00B83B56">
              <w:rPr>
                <w:rFonts w:ascii="宋体" w:hAnsi="宋体" w:cs="Times New Roman"/>
                <w:color w:val="auto"/>
                <w:kern w:val="2"/>
                <w:sz w:val="21"/>
                <w:szCs w:val="21"/>
                <w:vertAlign w:val="subscript"/>
              </w:rPr>
              <w:t>r</w:t>
            </w:r>
            <w:r w:rsidRPr="00B83B56">
              <w:rPr>
                <w:rFonts w:ascii="宋体" w:hAnsi="宋体" w:cs="Times New Roman"/>
                <w:i/>
                <w:iCs/>
                <w:color w:val="auto"/>
                <w:sz w:val="21"/>
                <w:szCs w:val="21"/>
              </w:rPr>
              <w:t xml:space="preserve"> 　</w:t>
            </w:r>
            <w:r w:rsidRPr="00B83B56">
              <w:rPr>
                <w:rFonts w:ascii="宋体" w:hAnsi="宋体" w:cs="Times New Roman"/>
                <w:iCs/>
                <w:color w:val="auto"/>
                <w:sz w:val="21"/>
                <w:szCs w:val="21"/>
              </w:rPr>
              <w:t>实验室内标准差（用单位表示）</w:t>
            </w:r>
          </w:p>
          <w:p w:rsidR="00E10E60" w:rsidRPr="00B83B56" w:rsidRDefault="00E10E60" w:rsidP="00E10E60">
            <w:pPr>
              <w:pStyle w:val="Default"/>
              <w:spacing w:line="320" w:lineRule="exact"/>
              <w:rPr>
                <w:rFonts w:ascii="宋体" w:hAnsi="宋体" w:cs="Times New Roman"/>
                <w:iCs/>
                <w:color w:val="auto"/>
                <w:sz w:val="21"/>
                <w:szCs w:val="21"/>
              </w:rPr>
            </w:pPr>
            <w:r w:rsidRPr="00B83B56">
              <w:rPr>
                <w:rFonts w:ascii="宋体" w:hAnsi="宋体" w:cs="Times New Roman"/>
                <w:i/>
                <w:iCs/>
                <w:color w:val="auto"/>
                <w:sz w:val="21"/>
                <w:szCs w:val="21"/>
              </w:rPr>
              <w:t xml:space="preserve">r　</w:t>
            </w:r>
            <w:r w:rsidRPr="00B83B56">
              <w:rPr>
                <w:rFonts w:ascii="宋体" w:hAnsi="宋体" w:cs="Times New Roman" w:hint="eastAsia"/>
                <w:iCs/>
                <w:color w:val="auto"/>
                <w:sz w:val="21"/>
                <w:szCs w:val="21"/>
              </w:rPr>
              <w:t xml:space="preserve">　</w:t>
            </w:r>
            <w:r w:rsidRPr="00B83B56">
              <w:rPr>
                <w:rFonts w:ascii="宋体" w:hAnsi="宋体" w:cs="Times New Roman"/>
                <w:iCs/>
                <w:color w:val="auto"/>
                <w:sz w:val="21"/>
                <w:szCs w:val="21"/>
              </w:rPr>
              <w:t>重复性（用单位表示）</w:t>
            </w:r>
          </w:p>
          <w:p w:rsidR="00E10E60" w:rsidRPr="00B83B56" w:rsidRDefault="00E10E60" w:rsidP="00E10E60">
            <w:pPr>
              <w:pStyle w:val="Default"/>
              <w:spacing w:line="320" w:lineRule="exact"/>
              <w:rPr>
                <w:rFonts w:ascii="宋体" w:hAnsi="宋体" w:cs="Times New Roman"/>
                <w:iCs/>
                <w:color w:val="auto"/>
                <w:sz w:val="21"/>
                <w:szCs w:val="21"/>
              </w:rPr>
            </w:pPr>
            <w:r w:rsidRPr="00B83B56">
              <w:rPr>
                <w:rFonts w:ascii="宋体" w:hAnsi="宋体" w:cs="Times New Roman"/>
                <w:color w:val="auto"/>
                <w:sz w:val="21"/>
                <w:szCs w:val="21"/>
              </w:rPr>
              <w:t>(</w:t>
            </w:r>
            <w:r w:rsidRPr="00B83B56">
              <w:rPr>
                <w:rFonts w:ascii="宋体" w:hAnsi="宋体" w:cs="Times New Roman"/>
                <w:i/>
                <w:color w:val="auto"/>
                <w:sz w:val="21"/>
                <w:szCs w:val="21"/>
              </w:rPr>
              <w:t>r</w:t>
            </w:r>
            <w:r w:rsidRPr="00B83B56">
              <w:rPr>
                <w:rFonts w:ascii="宋体" w:hAnsi="宋体" w:cs="Times New Roman" w:hint="eastAsia"/>
                <w:color w:val="auto"/>
                <w:sz w:val="21"/>
                <w:szCs w:val="21"/>
              </w:rPr>
              <w:t xml:space="preserve">)　</w:t>
            </w:r>
            <w:r w:rsidRPr="00B83B56">
              <w:rPr>
                <w:rFonts w:ascii="宋体" w:hAnsi="宋体"/>
                <w:color w:val="auto"/>
                <w:sz w:val="21"/>
                <w:szCs w:val="21"/>
              </w:rPr>
              <w:t>重复性（用平均值的百分数表示）</w:t>
            </w:r>
          </w:p>
        </w:tc>
      </w:tr>
    </w:tbl>
    <w:p w:rsidR="00E10E60" w:rsidRPr="00B83B56" w:rsidRDefault="00B00787" w:rsidP="004E5757">
      <w:pPr>
        <w:spacing w:beforeLines="50" w:line="360" w:lineRule="auto"/>
        <w:rPr>
          <w:sz w:val="24"/>
        </w:rPr>
      </w:pPr>
      <w:r w:rsidRPr="00B83B56">
        <w:rPr>
          <w:rFonts w:ascii="黑体" w:eastAsia="黑体" w:hint="eastAsia"/>
          <w:sz w:val="24"/>
        </w:rPr>
        <w:t>2</w:t>
      </w:r>
      <w:r w:rsidR="00E10E60" w:rsidRPr="00B83B56">
        <w:rPr>
          <w:rFonts w:ascii="黑体" w:eastAsia="黑体" w:hint="eastAsia"/>
          <w:sz w:val="24"/>
        </w:rPr>
        <w:t>.2.2　验证常压</w:t>
      </w:r>
      <w:smartTag w:uri="urn:schemas-microsoft-com:office:smarttags" w:element="chmetcnv">
        <w:smartTagPr>
          <w:attr w:name="TCSC" w:val="0"/>
          <w:attr w:name="NumberType" w:val="1"/>
          <w:attr w:name="Negative" w:val="False"/>
          <w:attr w:name="HasSpace" w:val="False"/>
          <w:attr w:name="SourceValue" w:val="105"/>
          <w:attr w:name="UnitName" w:val="℃"/>
        </w:smartTagPr>
        <w:r w:rsidR="00E10E60" w:rsidRPr="00B83B56">
          <w:rPr>
            <w:rFonts w:ascii="黑体" w:eastAsia="黑体" w:hint="eastAsia"/>
            <w:sz w:val="24"/>
          </w:rPr>
          <w:t>105℃</w:t>
        </w:r>
      </w:smartTag>
      <w:r w:rsidR="00E10E60" w:rsidRPr="00B83B56">
        <w:rPr>
          <w:rFonts w:ascii="黑体" w:eastAsia="黑体" w:hint="eastAsia"/>
          <w:sz w:val="24"/>
        </w:rPr>
        <w:t>干燥试验的精密度</w:t>
      </w:r>
    </w:p>
    <w:p w:rsidR="00E10E60" w:rsidRPr="00B83B56" w:rsidRDefault="00E10E60" w:rsidP="00F6072D">
      <w:pPr>
        <w:spacing w:line="360" w:lineRule="auto"/>
        <w:ind w:firstLineChars="200" w:firstLine="480"/>
        <w:rPr>
          <w:sz w:val="24"/>
        </w:rPr>
      </w:pPr>
      <w:r w:rsidRPr="00B83B56">
        <w:rPr>
          <w:rFonts w:hint="eastAsia"/>
          <w:sz w:val="24"/>
        </w:rPr>
        <w:t>对材料</w:t>
      </w:r>
      <w:r w:rsidRPr="00B83B56">
        <w:rPr>
          <w:sz w:val="24"/>
        </w:rPr>
        <w:t>XSBRL45B</w:t>
      </w:r>
      <w:r w:rsidRPr="00B83B56">
        <w:rPr>
          <w:rFonts w:hint="eastAsia"/>
          <w:sz w:val="24"/>
        </w:rPr>
        <w:t>、</w:t>
      </w:r>
      <w:r w:rsidRPr="00B83B56">
        <w:rPr>
          <w:sz w:val="24"/>
        </w:rPr>
        <w:t>XSBRL</w:t>
      </w:r>
      <w:r w:rsidRPr="00B83B56">
        <w:rPr>
          <w:rFonts w:hint="eastAsia"/>
          <w:sz w:val="24"/>
        </w:rPr>
        <w:t>、</w:t>
      </w:r>
      <w:r w:rsidRPr="00B83B56">
        <w:rPr>
          <w:sz w:val="24"/>
        </w:rPr>
        <w:t>46C XSBRL(</w:t>
      </w:r>
      <w:r w:rsidRPr="00B83B56">
        <w:rPr>
          <w:rFonts w:hint="eastAsia"/>
          <w:sz w:val="24"/>
        </w:rPr>
        <w:t>高固</w:t>
      </w:r>
      <w:r w:rsidRPr="00B83B56">
        <w:rPr>
          <w:sz w:val="24"/>
        </w:rPr>
        <w:t>)</w:t>
      </w:r>
      <w:r w:rsidRPr="00B83B56">
        <w:rPr>
          <w:rFonts w:hint="eastAsia"/>
          <w:sz w:val="24"/>
        </w:rPr>
        <w:t>、</w:t>
      </w:r>
      <w:r w:rsidRPr="00B83B56">
        <w:rPr>
          <w:sz w:val="24"/>
        </w:rPr>
        <w:t>NBRL</w:t>
      </w:r>
      <w:r w:rsidRPr="00B83B56">
        <w:rPr>
          <w:rFonts w:hint="eastAsia"/>
          <w:sz w:val="24"/>
        </w:rPr>
        <w:t>和</w:t>
      </w:r>
      <w:r w:rsidRPr="00B83B56">
        <w:rPr>
          <w:sz w:val="24"/>
        </w:rPr>
        <w:t>CRL</w:t>
      </w:r>
      <w:r w:rsidRPr="00B83B56">
        <w:rPr>
          <w:rFonts w:hint="eastAsia"/>
          <w:sz w:val="24"/>
        </w:rPr>
        <w:t>，在常压</w:t>
      </w:r>
      <w:r w:rsidRPr="00B83B56">
        <w:rPr>
          <w:rFonts w:hint="eastAsia"/>
          <w:sz w:val="24"/>
        </w:rPr>
        <w:t xml:space="preserve"> </w:t>
      </w:r>
      <w:r w:rsidRPr="00B83B56">
        <w:rPr>
          <w:sz w:val="24"/>
        </w:rPr>
        <w:t>105</w:t>
      </w:r>
      <w:r w:rsidRPr="00B83B56">
        <w:rPr>
          <w:rFonts w:hint="eastAsia"/>
          <w:sz w:val="24"/>
        </w:rPr>
        <w:t>℃±</w:t>
      </w:r>
      <w:r w:rsidRPr="00B83B56">
        <w:rPr>
          <w:sz w:val="24"/>
        </w:rPr>
        <w:t>5</w:t>
      </w:r>
      <w:r w:rsidRPr="00B83B56">
        <w:rPr>
          <w:rFonts w:hint="eastAsia"/>
          <w:sz w:val="24"/>
        </w:rPr>
        <w:t>℃下进行重复试验，试验数据见表</w:t>
      </w:r>
      <w:r w:rsidRPr="00B83B56">
        <w:rPr>
          <w:rFonts w:hint="eastAsia"/>
          <w:sz w:val="24"/>
        </w:rPr>
        <w:t>6</w:t>
      </w:r>
      <w:r w:rsidRPr="00B83B56">
        <w:rPr>
          <w:rFonts w:hint="eastAsia"/>
          <w:sz w:val="24"/>
        </w:rPr>
        <w:t>。</w:t>
      </w:r>
    </w:p>
    <w:p w:rsidR="00E10E60" w:rsidRPr="00B83B56" w:rsidRDefault="00E10E60" w:rsidP="00E10E60">
      <w:pPr>
        <w:spacing w:line="500" w:lineRule="exact"/>
        <w:jc w:val="center"/>
        <w:rPr>
          <w:rFonts w:ascii="黑体" w:eastAsia="黑体"/>
          <w:sz w:val="24"/>
        </w:rPr>
      </w:pPr>
      <w:r w:rsidRPr="00B83B56">
        <w:rPr>
          <w:rFonts w:ascii="黑体" w:eastAsia="黑体" w:hint="eastAsia"/>
          <w:sz w:val="24"/>
        </w:rPr>
        <w:t>表6</w:t>
      </w:r>
      <w:r w:rsidRPr="00B83B56">
        <w:rPr>
          <w:rFonts w:ascii="黑体" w:eastAsia="黑体"/>
          <w:sz w:val="24"/>
        </w:rPr>
        <w:t xml:space="preserve">   </w:t>
      </w:r>
      <w:r w:rsidRPr="00B83B56">
        <w:rPr>
          <w:rFonts w:ascii="黑体" w:eastAsia="黑体" w:hint="eastAsia"/>
          <w:sz w:val="24"/>
        </w:rPr>
        <w:t>重复试验结果</w:t>
      </w:r>
    </w:p>
    <w:p w:rsidR="00E10E60" w:rsidRPr="00B83B56" w:rsidRDefault="00E10E60" w:rsidP="00E10E60">
      <w:pPr>
        <w:spacing w:line="400" w:lineRule="exact"/>
        <w:ind w:firstLine="480"/>
        <w:jc w:val="right"/>
      </w:pPr>
      <w:r w:rsidRPr="00B83B56">
        <w:rPr>
          <w:rFonts w:hint="eastAsia"/>
          <w:spacing w:val="-4"/>
        </w:rPr>
        <w:t>单位：</w:t>
      </w:r>
      <w:r w:rsidRPr="00B83B56">
        <w:rPr>
          <w:spacing w:val="-4"/>
        </w:rPr>
        <w:t>%</w:t>
      </w:r>
      <w:r w:rsidRPr="00B83B56">
        <w:rPr>
          <w:rFonts w:hint="eastAsia"/>
          <w:spacing w:val="-4"/>
        </w:rPr>
        <w:t>（质量百分数）</w:t>
      </w:r>
    </w:p>
    <w:tbl>
      <w:tblPr>
        <w:tblW w:w="5000" w:type="pct"/>
        <w:tblCellMar>
          <w:left w:w="28" w:type="dxa"/>
          <w:right w:w="28" w:type="dxa"/>
        </w:tblCellMar>
        <w:tblLook w:val="0000"/>
      </w:tblPr>
      <w:tblGrid>
        <w:gridCol w:w="2997"/>
        <w:gridCol w:w="3063"/>
        <w:gridCol w:w="3066"/>
      </w:tblGrid>
      <w:tr w:rsidR="00E10E60" w:rsidRPr="00B83B56" w:rsidTr="00E10E60">
        <w:trPr>
          <w:trHeight w:val="472"/>
        </w:trPr>
        <w:tc>
          <w:tcPr>
            <w:tcW w:w="1642" w:type="pct"/>
            <w:vMerge w:val="restart"/>
            <w:tcBorders>
              <w:top w:val="single" w:sz="6" w:space="0" w:color="auto"/>
              <w:left w:val="single" w:sz="6" w:space="0" w:color="auto"/>
              <w:right w:val="single" w:sz="6" w:space="0" w:color="auto"/>
            </w:tcBorders>
            <w:vAlign w:val="center"/>
          </w:tcPr>
          <w:p w:rsidR="00E10E60" w:rsidRPr="00B83B56" w:rsidRDefault="00E10E60" w:rsidP="00E10E60">
            <w:pPr>
              <w:spacing w:line="280" w:lineRule="exact"/>
              <w:jc w:val="center"/>
              <w:rPr>
                <w:rFonts w:ascii="宋体" w:hAnsi="宋体"/>
                <w:noProof/>
                <w:szCs w:val="21"/>
              </w:rPr>
            </w:pPr>
            <w:r w:rsidRPr="00B83B56">
              <w:rPr>
                <w:rFonts w:ascii="宋体" w:hAnsi="宋体" w:hint="eastAsia"/>
                <w:noProof/>
                <w:szCs w:val="21"/>
              </w:rPr>
              <w:t>材料</w:t>
            </w:r>
          </w:p>
        </w:tc>
        <w:tc>
          <w:tcPr>
            <w:tcW w:w="3358" w:type="pct"/>
            <w:gridSpan w:val="2"/>
            <w:tcBorders>
              <w:top w:val="single" w:sz="6" w:space="0" w:color="auto"/>
              <w:bottom w:val="single" w:sz="6" w:space="0" w:color="auto"/>
              <w:right w:val="single" w:sz="6" w:space="0" w:color="auto"/>
            </w:tcBorders>
            <w:vAlign w:val="center"/>
          </w:tcPr>
          <w:p w:rsidR="00E10E60" w:rsidRPr="00B83B56" w:rsidRDefault="00E10E60" w:rsidP="00E10E60">
            <w:pPr>
              <w:spacing w:line="280" w:lineRule="exact"/>
              <w:ind w:left="-108" w:right="-108"/>
              <w:jc w:val="center"/>
              <w:rPr>
                <w:rFonts w:ascii="宋体" w:hAnsi="宋体"/>
                <w:szCs w:val="21"/>
              </w:rPr>
            </w:pPr>
            <w:r w:rsidRPr="00B83B56">
              <w:rPr>
                <w:rFonts w:ascii="宋体" w:hAnsi="宋体" w:hint="eastAsia"/>
                <w:szCs w:val="21"/>
              </w:rPr>
              <w:t xml:space="preserve">常压  </w:t>
            </w:r>
            <w:r w:rsidRPr="00B83B56">
              <w:rPr>
                <w:rFonts w:ascii="宋体" w:hAnsi="宋体"/>
                <w:szCs w:val="21"/>
              </w:rPr>
              <w:t>105</w:t>
            </w:r>
            <w:r w:rsidRPr="00B83B56">
              <w:rPr>
                <w:rFonts w:ascii="宋体" w:hAnsi="宋体" w:hint="eastAsia"/>
                <w:szCs w:val="21"/>
              </w:rPr>
              <w:t>℃±</w:t>
            </w:r>
            <w:r w:rsidRPr="00B83B56">
              <w:rPr>
                <w:rFonts w:ascii="宋体" w:hAnsi="宋体"/>
                <w:szCs w:val="21"/>
              </w:rPr>
              <w:t>5</w:t>
            </w:r>
            <w:r w:rsidRPr="00B83B56">
              <w:rPr>
                <w:rFonts w:ascii="宋体" w:hAnsi="宋体" w:hint="eastAsia"/>
                <w:szCs w:val="21"/>
              </w:rPr>
              <w:t>℃</w:t>
            </w:r>
          </w:p>
        </w:tc>
      </w:tr>
      <w:tr w:rsidR="00E10E60" w:rsidRPr="00B83B56" w:rsidTr="00E10E60">
        <w:trPr>
          <w:trHeight w:val="586"/>
        </w:trPr>
        <w:tc>
          <w:tcPr>
            <w:tcW w:w="1642" w:type="pct"/>
            <w:vMerge/>
            <w:tcBorders>
              <w:left w:val="single" w:sz="6" w:space="0" w:color="auto"/>
              <w:right w:val="single" w:sz="6" w:space="0" w:color="auto"/>
            </w:tcBorders>
            <w:vAlign w:val="center"/>
          </w:tcPr>
          <w:p w:rsidR="00E10E60" w:rsidRPr="00B83B56" w:rsidRDefault="00E10E60" w:rsidP="00E10E60">
            <w:pPr>
              <w:spacing w:line="280" w:lineRule="exact"/>
              <w:jc w:val="center"/>
              <w:rPr>
                <w:rFonts w:ascii="宋体" w:hAnsi="宋体"/>
                <w:szCs w:val="21"/>
              </w:rPr>
            </w:pPr>
          </w:p>
        </w:tc>
        <w:tc>
          <w:tcPr>
            <w:tcW w:w="1678" w:type="pct"/>
            <w:tcBorders>
              <w:left w:val="single" w:sz="6" w:space="0" w:color="auto"/>
              <w:right w:val="single" w:sz="6" w:space="0" w:color="auto"/>
            </w:tcBorders>
            <w:vAlign w:val="center"/>
          </w:tcPr>
          <w:p w:rsidR="00E10E60" w:rsidRPr="00B83B56" w:rsidRDefault="00E10E60" w:rsidP="00E10E60">
            <w:pPr>
              <w:spacing w:line="280" w:lineRule="exact"/>
              <w:jc w:val="center"/>
              <w:rPr>
                <w:rFonts w:ascii="宋体" w:hAnsi="宋体"/>
                <w:szCs w:val="21"/>
              </w:rPr>
            </w:pPr>
            <w:r w:rsidRPr="00B83B56">
              <w:rPr>
                <w:rFonts w:ascii="宋体" w:hAnsi="宋体" w:hint="eastAsia"/>
                <w:szCs w:val="21"/>
              </w:rPr>
              <w:t>试验数据</w:t>
            </w:r>
          </w:p>
        </w:tc>
        <w:tc>
          <w:tcPr>
            <w:tcW w:w="1680" w:type="pct"/>
            <w:tcBorders>
              <w:left w:val="single" w:sz="6" w:space="0" w:color="auto"/>
              <w:right w:val="single" w:sz="6" w:space="0" w:color="auto"/>
            </w:tcBorders>
            <w:vAlign w:val="center"/>
          </w:tcPr>
          <w:p w:rsidR="00E10E60" w:rsidRPr="00B83B56" w:rsidRDefault="00E10E60" w:rsidP="00E10E60">
            <w:pPr>
              <w:spacing w:line="280" w:lineRule="exact"/>
              <w:jc w:val="center"/>
              <w:rPr>
                <w:rFonts w:ascii="宋体" w:hAnsi="宋体"/>
                <w:szCs w:val="21"/>
              </w:rPr>
            </w:pPr>
            <w:r w:rsidRPr="00B83B56">
              <w:rPr>
                <w:rFonts w:ascii="宋体" w:hAnsi="宋体" w:hint="eastAsia"/>
                <w:szCs w:val="21"/>
              </w:rPr>
              <w:t>重复差</w:t>
            </w:r>
          </w:p>
        </w:tc>
      </w:tr>
      <w:tr w:rsidR="00E10E60" w:rsidRPr="00B83B56" w:rsidTr="00E10E60">
        <w:trPr>
          <w:trHeight w:val="300"/>
        </w:trPr>
        <w:tc>
          <w:tcPr>
            <w:tcW w:w="1642" w:type="pct"/>
            <w:vMerge w:val="restart"/>
            <w:tcBorders>
              <w:top w:val="single" w:sz="6" w:space="0" w:color="auto"/>
              <w:left w:val="single" w:sz="6" w:space="0" w:color="auto"/>
              <w:right w:val="single" w:sz="6" w:space="0" w:color="auto"/>
            </w:tcBorders>
            <w:vAlign w:val="center"/>
          </w:tcPr>
          <w:p w:rsidR="00E10E60" w:rsidRPr="00B83B56" w:rsidRDefault="00E10E60" w:rsidP="00E10E60">
            <w:pPr>
              <w:spacing w:line="280" w:lineRule="exact"/>
              <w:jc w:val="center"/>
              <w:rPr>
                <w:rFonts w:ascii="宋体" w:hAnsi="宋体"/>
                <w:szCs w:val="21"/>
              </w:rPr>
            </w:pPr>
            <w:r w:rsidRPr="00B83B56">
              <w:rPr>
                <w:rFonts w:ascii="宋体" w:hAnsi="宋体"/>
                <w:szCs w:val="21"/>
              </w:rPr>
              <w:t>XSBRL45B</w:t>
            </w:r>
          </w:p>
        </w:tc>
        <w:tc>
          <w:tcPr>
            <w:tcW w:w="1678"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280" w:lineRule="exact"/>
              <w:jc w:val="center"/>
              <w:rPr>
                <w:rFonts w:ascii="宋体" w:hAnsi="宋体"/>
                <w:szCs w:val="21"/>
              </w:rPr>
            </w:pPr>
            <w:r w:rsidRPr="00B83B56">
              <w:rPr>
                <w:rFonts w:ascii="宋体" w:hAnsi="宋体"/>
                <w:szCs w:val="21"/>
              </w:rPr>
              <w:t>49.9</w:t>
            </w:r>
          </w:p>
        </w:tc>
        <w:tc>
          <w:tcPr>
            <w:tcW w:w="1680" w:type="pct"/>
            <w:vMerge w:val="restart"/>
            <w:tcBorders>
              <w:top w:val="single" w:sz="6" w:space="0" w:color="auto"/>
              <w:left w:val="single" w:sz="6" w:space="0" w:color="auto"/>
              <w:right w:val="single" w:sz="6" w:space="0" w:color="auto"/>
            </w:tcBorders>
            <w:vAlign w:val="center"/>
          </w:tcPr>
          <w:p w:rsidR="00E10E60" w:rsidRPr="00B83B56" w:rsidRDefault="00E10E60" w:rsidP="00E10E60">
            <w:pPr>
              <w:spacing w:line="280" w:lineRule="exact"/>
              <w:jc w:val="center"/>
              <w:rPr>
                <w:rFonts w:ascii="宋体" w:hAnsi="宋体"/>
                <w:szCs w:val="21"/>
              </w:rPr>
            </w:pPr>
            <w:r w:rsidRPr="00B83B56">
              <w:rPr>
                <w:rFonts w:ascii="宋体" w:hAnsi="宋体" w:hint="eastAsia"/>
                <w:szCs w:val="21"/>
              </w:rPr>
              <w:t>0.1</w:t>
            </w:r>
          </w:p>
        </w:tc>
      </w:tr>
      <w:tr w:rsidR="00E10E60" w:rsidRPr="00B83B56" w:rsidTr="00E10E60">
        <w:trPr>
          <w:trHeight w:val="255"/>
        </w:trPr>
        <w:tc>
          <w:tcPr>
            <w:tcW w:w="1642" w:type="pct"/>
            <w:vMerge/>
            <w:tcBorders>
              <w:left w:val="single" w:sz="6" w:space="0" w:color="auto"/>
              <w:bottom w:val="single" w:sz="6" w:space="0" w:color="auto"/>
              <w:right w:val="single" w:sz="6" w:space="0" w:color="auto"/>
            </w:tcBorders>
            <w:vAlign w:val="center"/>
          </w:tcPr>
          <w:p w:rsidR="00E10E60" w:rsidRPr="00B83B56" w:rsidRDefault="00E10E60" w:rsidP="00E10E60">
            <w:pPr>
              <w:spacing w:line="280" w:lineRule="exact"/>
              <w:jc w:val="center"/>
              <w:rPr>
                <w:rFonts w:ascii="宋体" w:hAnsi="宋体"/>
                <w:szCs w:val="21"/>
              </w:rPr>
            </w:pPr>
          </w:p>
        </w:tc>
        <w:tc>
          <w:tcPr>
            <w:tcW w:w="1678"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280" w:lineRule="exact"/>
              <w:jc w:val="center"/>
              <w:rPr>
                <w:rFonts w:ascii="宋体" w:hAnsi="宋体"/>
                <w:szCs w:val="21"/>
              </w:rPr>
            </w:pPr>
            <w:r w:rsidRPr="00B83B56">
              <w:rPr>
                <w:rFonts w:ascii="宋体" w:hAnsi="宋体"/>
                <w:szCs w:val="21"/>
              </w:rPr>
              <w:t>49.8</w:t>
            </w:r>
          </w:p>
        </w:tc>
        <w:tc>
          <w:tcPr>
            <w:tcW w:w="1680" w:type="pct"/>
            <w:vMerge/>
            <w:tcBorders>
              <w:left w:val="single" w:sz="6" w:space="0" w:color="auto"/>
              <w:bottom w:val="single" w:sz="6" w:space="0" w:color="auto"/>
              <w:right w:val="single" w:sz="6" w:space="0" w:color="auto"/>
            </w:tcBorders>
            <w:vAlign w:val="center"/>
          </w:tcPr>
          <w:p w:rsidR="00E10E60" w:rsidRPr="00B83B56" w:rsidRDefault="00E10E60" w:rsidP="00E10E60">
            <w:pPr>
              <w:spacing w:line="280" w:lineRule="exact"/>
              <w:jc w:val="center"/>
              <w:rPr>
                <w:rFonts w:ascii="宋体" w:hAnsi="宋体"/>
                <w:szCs w:val="21"/>
              </w:rPr>
            </w:pPr>
          </w:p>
        </w:tc>
      </w:tr>
      <w:tr w:rsidR="00E10E60" w:rsidRPr="00B83B56" w:rsidTr="00E10E60">
        <w:trPr>
          <w:trHeight w:val="315"/>
        </w:trPr>
        <w:tc>
          <w:tcPr>
            <w:tcW w:w="1642" w:type="pct"/>
            <w:vMerge w:val="restart"/>
            <w:tcBorders>
              <w:top w:val="single" w:sz="6" w:space="0" w:color="auto"/>
              <w:left w:val="single" w:sz="6" w:space="0" w:color="auto"/>
              <w:right w:val="single" w:sz="6" w:space="0" w:color="auto"/>
            </w:tcBorders>
            <w:vAlign w:val="center"/>
          </w:tcPr>
          <w:p w:rsidR="00E10E60" w:rsidRPr="00B83B56" w:rsidRDefault="00E10E60" w:rsidP="00E10E60">
            <w:pPr>
              <w:spacing w:line="280" w:lineRule="exact"/>
              <w:jc w:val="center"/>
              <w:rPr>
                <w:rFonts w:ascii="宋体" w:hAnsi="宋体"/>
                <w:szCs w:val="21"/>
              </w:rPr>
            </w:pPr>
            <w:r w:rsidRPr="00B83B56">
              <w:rPr>
                <w:rFonts w:ascii="宋体" w:hAnsi="宋体"/>
                <w:szCs w:val="21"/>
              </w:rPr>
              <w:t>XSBRL</w:t>
            </w:r>
            <w:smartTag w:uri="urn:schemas-microsoft-com:office:smarttags" w:element="chmetcnv">
              <w:smartTagPr>
                <w:attr w:name="UnitName" w:val="C"/>
                <w:attr w:name="SourceValue" w:val="46"/>
                <w:attr w:name="HasSpace" w:val="False"/>
                <w:attr w:name="Negative" w:val="False"/>
                <w:attr w:name="NumberType" w:val="1"/>
                <w:attr w:name="TCSC" w:val="0"/>
              </w:smartTagPr>
              <w:r w:rsidRPr="00B83B56">
                <w:rPr>
                  <w:rFonts w:ascii="宋体" w:hAnsi="宋体"/>
                  <w:szCs w:val="21"/>
                </w:rPr>
                <w:t>46C</w:t>
              </w:r>
            </w:smartTag>
          </w:p>
        </w:tc>
        <w:tc>
          <w:tcPr>
            <w:tcW w:w="1678"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280" w:lineRule="exact"/>
              <w:jc w:val="center"/>
              <w:rPr>
                <w:rFonts w:ascii="宋体" w:hAnsi="宋体"/>
                <w:szCs w:val="21"/>
              </w:rPr>
            </w:pPr>
            <w:r w:rsidRPr="00B83B56">
              <w:rPr>
                <w:rFonts w:ascii="宋体" w:hAnsi="宋体"/>
                <w:szCs w:val="21"/>
              </w:rPr>
              <w:t>48.4</w:t>
            </w:r>
          </w:p>
        </w:tc>
        <w:tc>
          <w:tcPr>
            <w:tcW w:w="1680" w:type="pct"/>
            <w:vMerge w:val="restart"/>
            <w:tcBorders>
              <w:top w:val="single" w:sz="6" w:space="0" w:color="auto"/>
              <w:left w:val="single" w:sz="6" w:space="0" w:color="auto"/>
              <w:right w:val="single" w:sz="6" w:space="0" w:color="auto"/>
            </w:tcBorders>
            <w:vAlign w:val="center"/>
          </w:tcPr>
          <w:p w:rsidR="00E10E60" w:rsidRPr="00B83B56" w:rsidRDefault="00E10E60" w:rsidP="00E10E60">
            <w:pPr>
              <w:spacing w:line="280" w:lineRule="exact"/>
              <w:jc w:val="center"/>
              <w:rPr>
                <w:rFonts w:ascii="宋体" w:hAnsi="宋体"/>
                <w:szCs w:val="21"/>
              </w:rPr>
            </w:pPr>
            <w:r w:rsidRPr="00B83B56">
              <w:rPr>
                <w:rFonts w:ascii="宋体" w:hAnsi="宋体" w:hint="eastAsia"/>
                <w:szCs w:val="21"/>
              </w:rPr>
              <w:t>0.1</w:t>
            </w:r>
          </w:p>
        </w:tc>
      </w:tr>
      <w:tr w:rsidR="00E10E60" w:rsidRPr="00B83B56" w:rsidTr="00E10E60">
        <w:trPr>
          <w:trHeight w:val="240"/>
        </w:trPr>
        <w:tc>
          <w:tcPr>
            <w:tcW w:w="1642" w:type="pct"/>
            <w:vMerge/>
            <w:tcBorders>
              <w:left w:val="single" w:sz="6" w:space="0" w:color="auto"/>
              <w:bottom w:val="single" w:sz="6" w:space="0" w:color="auto"/>
              <w:right w:val="single" w:sz="6" w:space="0" w:color="auto"/>
            </w:tcBorders>
            <w:vAlign w:val="center"/>
          </w:tcPr>
          <w:p w:rsidR="00E10E60" w:rsidRPr="00B83B56" w:rsidRDefault="00E10E60" w:rsidP="00E10E60">
            <w:pPr>
              <w:spacing w:line="280" w:lineRule="exact"/>
              <w:jc w:val="center"/>
              <w:rPr>
                <w:rFonts w:ascii="宋体" w:hAnsi="宋体"/>
                <w:szCs w:val="21"/>
              </w:rPr>
            </w:pPr>
          </w:p>
        </w:tc>
        <w:tc>
          <w:tcPr>
            <w:tcW w:w="1678"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280" w:lineRule="exact"/>
              <w:jc w:val="center"/>
              <w:rPr>
                <w:rFonts w:ascii="宋体" w:hAnsi="宋体"/>
                <w:szCs w:val="21"/>
              </w:rPr>
            </w:pPr>
            <w:r w:rsidRPr="00B83B56">
              <w:rPr>
                <w:rFonts w:ascii="宋体" w:hAnsi="宋体"/>
                <w:szCs w:val="21"/>
              </w:rPr>
              <w:t>48.4</w:t>
            </w:r>
          </w:p>
        </w:tc>
        <w:tc>
          <w:tcPr>
            <w:tcW w:w="1680" w:type="pct"/>
            <w:vMerge/>
            <w:tcBorders>
              <w:left w:val="single" w:sz="6" w:space="0" w:color="auto"/>
              <w:bottom w:val="single" w:sz="6" w:space="0" w:color="auto"/>
              <w:right w:val="single" w:sz="6" w:space="0" w:color="auto"/>
            </w:tcBorders>
            <w:vAlign w:val="center"/>
          </w:tcPr>
          <w:p w:rsidR="00E10E60" w:rsidRPr="00B83B56" w:rsidRDefault="00E10E60" w:rsidP="00E10E60">
            <w:pPr>
              <w:spacing w:line="280" w:lineRule="exact"/>
              <w:jc w:val="center"/>
              <w:rPr>
                <w:rFonts w:ascii="宋体" w:hAnsi="宋体"/>
                <w:szCs w:val="21"/>
              </w:rPr>
            </w:pPr>
          </w:p>
        </w:tc>
      </w:tr>
      <w:tr w:rsidR="00E10E60" w:rsidRPr="00B83B56" w:rsidTr="00E10E60">
        <w:trPr>
          <w:trHeight w:val="300"/>
        </w:trPr>
        <w:tc>
          <w:tcPr>
            <w:tcW w:w="1642" w:type="pct"/>
            <w:vMerge w:val="restart"/>
            <w:tcBorders>
              <w:top w:val="single" w:sz="6" w:space="0" w:color="auto"/>
              <w:left w:val="single" w:sz="6" w:space="0" w:color="auto"/>
              <w:right w:val="single" w:sz="6" w:space="0" w:color="auto"/>
            </w:tcBorders>
            <w:vAlign w:val="center"/>
          </w:tcPr>
          <w:p w:rsidR="00E10E60" w:rsidRPr="00B83B56" w:rsidRDefault="00E10E60" w:rsidP="00E10E60">
            <w:pPr>
              <w:spacing w:line="280" w:lineRule="exact"/>
              <w:jc w:val="center"/>
              <w:rPr>
                <w:rFonts w:ascii="宋体" w:hAnsi="宋体"/>
                <w:szCs w:val="21"/>
              </w:rPr>
            </w:pPr>
            <w:r w:rsidRPr="00B83B56">
              <w:rPr>
                <w:rFonts w:ascii="宋体" w:hAnsi="宋体"/>
                <w:szCs w:val="21"/>
              </w:rPr>
              <w:lastRenderedPageBreak/>
              <w:t>XSBRL(</w:t>
            </w:r>
            <w:r w:rsidRPr="00B83B56">
              <w:rPr>
                <w:rFonts w:ascii="宋体" w:hAnsi="宋体" w:hint="eastAsia"/>
                <w:szCs w:val="21"/>
              </w:rPr>
              <w:t>高固</w:t>
            </w:r>
            <w:r w:rsidRPr="00B83B56">
              <w:rPr>
                <w:rFonts w:ascii="宋体" w:hAnsi="宋体"/>
                <w:szCs w:val="21"/>
              </w:rPr>
              <w:t>)</w:t>
            </w:r>
          </w:p>
        </w:tc>
        <w:tc>
          <w:tcPr>
            <w:tcW w:w="1678"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280" w:lineRule="exact"/>
              <w:jc w:val="center"/>
              <w:rPr>
                <w:rFonts w:ascii="宋体" w:hAnsi="宋体"/>
                <w:szCs w:val="21"/>
              </w:rPr>
            </w:pPr>
            <w:r w:rsidRPr="00B83B56">
              <w:rPr>
                <w:rFonts w:ascii="宋体" w:hAnsi="宋体"/>
                <w:szCs w:val="21"/>
              </w:rPr>
              <w:t>56.8</w:t>
            </w:r>
          </w:p>
        </w:tc>
        <w:tc>
          <w:tcPr>
            <w:tcW w:w="1680" w:type="pct"/>
            <w:vMerge w:val="restart"/>
            <w:tcBorders>
              <w:top w:val="single" w:sz="6" w:space="0" w:color="auto"/>
              <w:left w:val="single" w:sz="6" w:space="0" w:color="auto"/>
              <w:right w:val="single" w:sz="6" w:space="0" w:color="auto"/>
            </w:tcBorders>
            <w:vAlign w:val="center"/>
          </w:tcPr>
          <w:p w:rsidR="00E10E60" w:rsidRPr="00B83B56" w:rsidRDefault="00E10E60" w:rsidP="00E10E60">
            <w:pPr>
              <w:spacing w:line="280" w:lineRule="exact"/>
              <w:jc w:val="center"/>
              <w:rPr>
                <w:rFonts w:ascii="宋体" w:hAnsi="宋体"/>
                <w:szCs w:val="21"/>
              </w:rPr>
            </w:pPr>
            <w:r w:rsidRPr="00B83B56">
              <w:rPr>
                <w:rFonts w:ascii="宋体" w:hAnsi="宋体" w:hint="eastAsia"/>
                <w:szCs w:val="21"/>
              </w:rPr>
              <w:t>0.1</w:t>
            </w:r>
          </w:p>
        </w:tc>
      </w:tr>
      <w:tr w:rsidR="00E10E60" w:rsidRPr="00B83B56" w:rsidTr="00E10E60">
        <w:trPr>
          <w:trHeight w:val="255"/>
        </w:trPr>
        <w:tc>
          <w:tcPr>
            <w:tcW w:w="1642" w:type="pct"/>
            <w:vMerge/>
            <w:tcBorders>
              <w:left w:val="single" w:sz="6" w:space="0" w:color="auto"/>
              <w:bottom w:val="single" w:sz="6" w:space="0" w:color="auto"/>
              <w:right w:val="single" w:sz="6" w:space="0" w:color="auto"/>
            </w:tcBorders>
            <w:vAlign w:val="center"/>
          </w:tcPr>
          <w:p w:rsidR="00E10E60" w:rsidRPr="00B83B56" w:rsidRDefault="00E10E60" w:rsidP="00E10E60">
            <w:pPr>
              <w:spacing w:line="280" w:lineRule="exact"/>
              <w:jc w:val="center"/>
              <w:rPr>
                <w:rFonts w:ascii="宋体" w:hAnsi="宋体"/>
                <w:szCs w:val="21"/>
              </w:rPr>
            </w:pPr>
          </w:p>
        </w:tc>
        <w:tc>
          <w:tcPr>
            <w:tcW w:w="1678"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280" w:lineRule="exact"/>
              <w:jc w:val="center"/>
              <w:rPr>
                <w:rFonts w:ascii="宋体" w:hAnsi="宋体"/>
                <w:szCs w:val="21"/>
              </w:rPr>
            </w:pPr>
            <w:r w:rsidRPr="00B83B56">
              <w:rPr>
                <w:rFonts w:ascii="宋体" w:hAnsi="宋体"/>
                <w:szCs w:val="21"/>
              </w:rPr>
              <w:t>56.8</w:t>
            </w:r>
          </w:p>
        </w:tc>
        <w:tc>
          <w:tcPr>
            <w:tcW w:w="1680" w:type="pct"/>
            <w:vMerge/>
            <w:tcBorders>
              <w:left w:val="single" w:sz="6" w:space="0" w:color="auto"/>
              <w:bottom w:val="single" w:sz="6" w:space="0" w:color="auto"/>
              <w:right w:val="single" w:sz="6" w:space="0" w:color="auto"/>
            </w:tcBorders>
            <w:vAlign w:val="center"/>
          </w:tcPr>
          <w:p w:rsidR="00E10E60" w:rsidRPr="00B83B56" w:rsidRDefault="00E10E60" w:rsidP="00E10E60">
            <w:pPr>
              <w:spacing w:line="280" w:lineRule="exact"/>
              <w:jc w:val="center"/>
              <w:rPr>
                <w:rFonts w:ascii="宋体" w:hAnsi="宋体"/>
                <w:szCs w:val="21"/>
              </w:rPr>
            </w:pPr>
          </w:p>
        </w:tc>
      </w:tr>
      <w:tr w:rsidR="00E10E60" w:rsidRPr="00B83B56" w:rsidTr="00E10E60">
        <w:trPr>
          <w:trHeight w:val="315"/>
        </w:trPr>
        <w:tc>
          <w:tcPr>
            <w:tcW w:w="1642" w:type="pct"/>
            <w:vMerge w:val="restart"/>
            <w:tcBorders>
              <w:top w:val="single" w:sz="6" w:space="0" w:color="auto"/>
              <w:left w:val="single" w:sz="6" w:space="0" w:color="auto"/>
              <w:right w:val="single" w:sz="6" w:space="0" w:color="auto"/>
            </w:tcBorders>
            <w:vAlign w:val="center"/>
          </w:tcPr>
          <w:p w:rsidR="00E10E60" w:rsidRPr="00B83B56" w:rsidRDefault="00E10E60" w:rsidP="00E10E60">
            <w:pPr>
              <w:spacing w:line="280" w:lineRule="exact"/>
              <w:jc w:val="center"/>
              <w:rPr>
                <w:rFonts w:ascii="宋体" w:hAnsi="宋体"/>
                <w:szCs w:val="21"/>
              </w:rPr>
            </w:pPr>
            <w:r w:rsidRPr="00B83B56">
              <w:rPr>
                <w:rFonts w:ascii="宋体" w:hAnsi="宋体"/>
                <w:szCs w:val="21"/>
              </w:rPr>
              <w:t>NBRL</w:t>
            </w:r>
          </w:p>
        </w:tc>
        <w:tc>
          <w:tcPr>
            <w:tcW w:w="1678"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280" w:lineRule="exact"/>
              <w:jc w:val="center"/>
              <w:rPr>
                <w:rFonts w:ascii="宋体" w:hAnsi="宋体"/>
                <w:szCs w:val="21"/>
              </w:rPr>
            </w:pPr>
            <w:r w:rsidRPr="00B83B56">
              <w:rPr>
                <w:rFonts w:ascii="宋体" w:hAnsi="宋体"/>
                <w:szCs w:val="21"/>
              </w:rPr>
              <w:t>45.8</w:t>
            </w:r>
          </w:p>
        </w:tc>
        <w:tc>
          <w:tcPr>
            <w:tcW w:w="1680" w:type="pct"/>
            <w:vMerge w:val="restart"/>
            <w:tcBorders>
              <w:top w:val="single" w:sz="6" w:space="0" w:color="auto"/>
              <w:left w:val="single" w:sz="6" w:space="0" w:color="auto"/>
              <w:right w:val="single" w:sz="6" w:space="0" w:color="auto"/>
            </w:tcBorders>
            <w:vAlign w:val="center"/>
          </w:tcPr>
          <w:p w:rsidR="00E10E60" w:rsidRPr="00B83B56" w:rsidRDefault="00E10E60" w:rsidP="00E10E60">
            <w:pPr>
              <w:spacing w:line="280" w:lineRule="exact"/>
              <w:jc w:val="center"/>
              <w:rPr>
                <w:rFonts w:ascii="宋体" w:hAnsi="宋体"/>
                <w:szCs w:val="21"/>
              </w:rPr>
            </w:pPr>
            <w:r w:rsidRPr="00B83B56">
              <w:rPr>
                <w:rFonts w:ascii="宋体" w:hAnsi="宋体" w:hint="eastAsia"/>
                <w:szCs w:val="21"/>
              </w:rPr>
              <w:t>0.1</w:t>
            </w:r>
          </w:p>
        </w:tc>
      </w:tr>
      <w:tr w:rsidR="00E10E60" w:rsidRPr="00B83B56" w:rsidTr="00E10E60">
        <w:trPr>
          <w:trHeight w:val="240"/>
        </w:trPr>
        <w:tc>
          <w:tcPr>
            <w:tcW w:w="1642" w:type="pct"/>
            <w:vMerge/>
            <w:tcBorders>
              <w:left w:val="single" w:sz="6" w:space="0" w:color="auto"/>
              <w:bottom w:val="single" w:sz="6" w:space="0" w:color="auto"/>
              <w:right w:val="single" w:sz="6" w:space="0" w:color="auto"/>
            </w:tcBorders>
            <w:vAlign w:val="center"/>
          </w:tcPr>
          <w:p w:rsidR="00E10E60" w:rsidRPr="00B83B56" w:rsidRDefault="00E10E60" w:rsidP="00E10E60">
            <w:pPr>
              <w:spacing w:line="280" w:lineRule="exact"/>
              <w:jc w:val="center"/>
              <w:rPr>
                <w:rFonts w:ascii="宋体" w:hAnsi="宋体"/>
                <w:szCs w:val="21"/>
              </w:rPr>
            </w:pPr>
          </w:p>
        </w:tc>
        <w:tc>
          <w:tcPr>
            <w:tcW w:w="1678"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280" w:lineRule="exact"/>
              <w:jc w:val="center"/>
              <w:rPr>
                <w:rFonts w:ascii="宋体" w:hAnsi="宋体"/>
                <w:szCs w:val="21"/>
              </w:rPr>
            </w:pPr>
            <w:r w:rsidRPr="00B83B56">
              <w:rPr>
                <w:rFonts w:ascii="宋体" w:hAnsi="宋体"/>
                <w:szCs w:val="21"/>
              </w:rPr>
              <w:t>45.8</w:t>
            </w:r>
          </w:p>
        </w:tc>
        <w:tc>
          <w:tcPr>
            <w:tcW w:w="1680" w:type="pct"/>
            <w:vMerge/>
            <w:tcBorders>
              <w:left w:val="single" w:sz="6" w:space="0" w:color="auto"/>
              <w:bottom w:val="single" w:sz="6" w:space="0" w:color="auto"/>
              <w:right w:val="single" w:sz="6" w:space="0" w:color="auto"/>
            </w:tcBorders>
            <w:vAlign w:val="center"/>
          </w:tcPr>
          <w:p w:rsidR="00E10E60" w:rsidRPr="00B83B56" w:rsidRDefault="00E10E60" w:rsidP="00E10E60">
            <w:pPr>
              <w:spacing w:line="280" w:lineRule="exact"/>
              <w:jc w:val="center"/>
              <w:rPr>
                <w:rFonts w:ascii="宋体" w:hAnsi="宋体"/>
                <w:szCs w:val="21"/>
              </w:rPr>
            </w:pPr>
          </w:p>
        </w:tc>
      </w:tr>
      <w:tr w:rsidR="00E10E60" w:rsidRPr="00B83B56" w:rsidTr="00E10E60">
        <w:trPr>
          <w:trHeight w:val="300"/>
        </w:trPr>
        <w:tc>
          <w:tcPr>
            <w:tcW w:w="1642" w:type="pct"/>
            <w:vMerge w:val="restart"/>
            <w:tcBorders>
              <w:top w:val="single" w:sz="6" w:space="0" w:color="auto"/>
              <w:left w:val="single" w:sz="6" w:space="0" w:color="auto"/>
              <w:right w:val="single" w:sz="6" w:space="0" w:color="auto"/>
            </w:tcBorders>
            <w:vAlign w:val="center"/>
          </w:tcPr>
          <w:p w:rsidR="00E10E60" w:rsidRPr="00B83B56" w:rsidRDefault="00E10E60" w:rsidP="00E10E60">
            <w:pPr>
              <w:spacing w:line="280" w:lineRule="exact"/>
              <w:jc w:val="center"/>
              <w:rPr>
                <w:rFonts w:ascii="宋体" w:hAnsi="宋体"/>
                <w:szCs w:val="21"/>
              </w:rPr>
            </w:pPr>
            <w:r w:rsidRPr="00B83B56">
              <w:rPr>
                <w:rFonts w:ascii="宋体" w:hAnsi="宋体"/>
                <w:szCs w:val="21"/>
              </w:rPr>
              <w:t>CRL</w:t>
            </w:r>
          </w:p>
        </w:tc>
        <w:tc>
          <w:tcPr>
            <w:tcW w:w="1678"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280" w:lineRule="exact"/>
              <w:jc w:val="center"/>
              <w:rPr>
                <w:rFonts w:ascii="宋体" w:hAnsi="宋体"/>
                <w:szCs w:val="21"/>
              </w:rPr>
            </w:pPr>
            <w:r w:rsidRPr="00B83B56">
              <w:rPr>
                <w:rFonts w:ascii="宋体" w:hAnsi="宋体"/>
                <w:szCs w:val="21"/>
              </w:rPr>
              <w:t>51.4</w:t>
            </w:r>
          </w:p>
        </w:tc>
        <w:tc>
          <w:tcPr>
            <w:tcW w:w="1680" w:type="pct"/>
            <w:vMerge w:val="restart"/>
            <w:tcBorders>
              <w:top w:val="single" w:sz="6" w:space="0" w:color="auto"/>
              <w:left w:val="single" w:sz="6" w:space="0" w:color="auto"/>
              <w:right w:val="single" w:sz="6" w:space="0" w:color="auto"/>
            </w:tcBorders>
            <w:vAlign w:val="center"/>
          </w:tcPr>
          <w:p w:rsidR="00E10E60" w:rsidRPr="00B83B56" w:rsidRDefault="00E10E60" w:rsidP="00E10E60">
            <w:pPr>
              <w:spacing w:line="280" w:lineRule="exact"/>
              <w:jc w:val="center"/>
              <w:rPr>
                <w:rFonts w:ascii="宋体" w:hAnsi="宋体"/>
                <w:szCs w:val="21"/>
              </w:rPr>
            </w:pPr>
            <w:r w:rsidRPr="00B83B56">
              <w:rPr>
                <w:rFonts w:ascii="宋体" w:hAnsi="宋体" w:hint="eastAsia"/>
                <w:szCs w:val="21"/>
              </w:rPr>
              <w:t>0.1</w:t>
            </w:r>
          </w:p>
        </w:tc>
      </w:tr>
      <w:tr w:rsidR="00E10E60" w:rsidRPr="00B83B56" w:rsidTr="00E10E60">
        <w:trPr>
          <w:trHeight w:val="240"/>
        </w:trPr>
        <w:tc>
          <w:tcPr>
            <w:tcW w:w="1642" w:type="pct"/>
            <w:vMerge/>
            <w:tcBorders>
              <w:left w:val="single" w:sz="6" w:space="0" w:color="auto"/>
              <w:bottom w:val="single" w:sz="6" w:space="0" w:color="auto"/>
              <w:right w:val="single" w:sz="6" w:space="0" w:color="auto"/>
            </w:tcBorders>
            <w:vAlign w:val="center"/>
          </w:tcPr>
          <w:p w:rsidR="00E10E60" w:rsidRPr="00B83B56" w:rsidRDefault="00E10E60" w:rsidP="00E10E60">
            <w:pPr>
              <w:spacing w:line="280" w:lineRule="exact"/>
              <w:jc w:val="center"/>
              <w:rPr>
                <w:rFonts w:ascii="宋体" w:hAnsi="宋体"/>
                <w:szCs w:val="21"/>
              </w:rPr>
            </w:pPr>
          </w:p>
        </w:tc>
        <w:tc>
          <w:tcPr>
            <w:tcW w:w="1678" w:type="pct"/>
            <w:tcBorders>
              <w:top w:val="single" w:sz="6" w:space="0" w:color="auto"/>
              <w:left w:val="single" w:sz="6" w:space="0" w:color="auto"/>
              <w:bottom w:val="single" w:sz="6" w:space="0" w:color="auto"/>
              <w:right w:val="single" w:sz="6" w:space="0" w:color="auto"/>
            </w:tcBorders>
            <w:vAlign w:val="center"/>
          </w:tcPr>
          <w:p w:rsidR="00E10E60" w:rsidRPr="00B83B56" w:rsidRDefault="00E10E60" w:rsidP="00E10E60">
            <w:pPr>
              <w:spacing w:line="280" w:lineRule="exact"/>
              <w:jc w:val="center"/>
              <w:rPr>
                <w:rFonts w:ascii="宋体" w:hAnsi="宋体"/>
                <w:szCs w:val="21"/>
              </w:rPr>
            </w:pPr>
            <w:r w:rsidRPr="00B83B56">
              <w:rPr>
                <w:rFonts w:ascii="宋体" w:hAnsi="宋体"/>
                <w:szCs w:val="21"/>
              </w:rPr>
              <w:t>51.4</w:t>
            </w:r>
          </w:p>
        </w:tc>
        <w:tc>
          <w:tcPr>
            <w:tcW w:w="1680" w:type="pct"/>
            <w:vMerge/>
            <w:tcBorders>
              <w:left w:val="single" w:sz="6" w:space="0" w:color="auto"/>
              <w:bottom w:val="single" w:sz="6" w:space="0" w:color="auto"/>
              <w:right w:val="single" w:sz="6" w:space="0" w:color="auto"/>
            </w:tcBorders>
            <w:vAlign w:val="center"/>
          </w:tcPr>
          <w:p w:rsidR="00E10E60" w:rsidRPr="00B83B56" w:rsidRDefault="00E10E60" w:rsidP="00E10E60">
            <w:pPr>
              <w:spacing w:line="280" w:lineRule="exact"/>
              <w:jc w:val="center"/>
              <w:rPr>
                <w:rFonts w:ascii="宋体" w:hAnsi="宋体"/>
                <w:szCs w:val="21"/>
              </w:rPr>
            </w:pPr>
          </w:p>
        </w:tc>
      </w:tr>
    </w:tbl>
    <w:p w:rsidR="00E10E60" w:rsidRPr="00B83B56" w:rsidRDefault="00E10E60" w:rsidP="004E5757">
      <w:pPr>
        <w:spacing w:beforeLines="50" w:line="360" w:lineRule="auto"/>
        <w:rPr>
          <w:sz w:val="24"/>
        </w:rPr>
      </w:pPr>
      <w:r w:rsidRPr="00B83B56">
        <w:rPr>
          <w:rFonts w:ascii="黑体" w:eastAsia="黑体" w:hint="eastAsia"/>
        </w:rPr>
        <w:t xml:space="preserve">　　</w:t>
      </w:r>
      <w:r w:rsidRPr="00B83B56">
        <w:rPr>
          <w:rFonts w:hint="eastAsia"/>
          <w:sz w:val="24"/>
        </w:rPr>
        <w:t>由表</w:t>
      </w:r>
      <w:r w:rsidRPr="00B83B56">
        <w:rPr>
          <w:rFonts w:hint="eastAsia"/>
          <w:sz w:val="24"/>
        </w:rPr>
        <w:t>6</w:t>
      </w:r>
      <w:r w:rsidRPr="00B83B56">
        <w:rPr>
          <w:rFonts w:hint="eastAsia"/>
          <w:sz w:val="24"/>
        </w:rPr>
        <w:t>看出，测试结果的重复差均小于</w:t>
      </w:r>
      <w:r w:rsidRPr="00B83B56">
        <w:rPr>
          <w:rFonts w:hint="eastAsia"/>
          <w:sz w:val="24"/>
        </w:rPr>
        <w:t>0.2%</w:t>
      </w:r>
      <w:r w:rsidRPr="00B83B56">
        <w:rPr>
          <w:rFonts w:hint="eastAsia"/>
          <w:sz w:val="24"/>
        </w:rPr>
        <w:t>。</w:t>
      </w:r>
    </w:p>
    <w:p w:rsidR="00E10E60" w:rsidRPr="00B83B56" w:rsidRDefault="00B00787" w:rsidP="00E10E60">
      <w:pPr>
        <w:spacing w:line="500" w:lineRule="exact"/>
        <w:rPr>
          <w:rFonts w:ascii="黑体" w:eastAsia="黑体" w:hAnsi="宋体"/>
          <w:sz w:val="24"/>
        </w:rPr>
      </w:pPr>
      <w:r w:rsidRPr="00B83B56">
        <w:rPr>
          <w:rFonts w:ascii="黑体" w:eastAsia="黑体" w:hint="eastAsia"/>
          <w:sz w:val="24"/>
        </w:rPr>
        <w:t>2</w:t>
      </w:r>
      <w:r w:rsidR="00E10E60" w:rsidRPr="00B83B56">
        <w:rPr>
          <w:rFonts w:ascii="黑体" w:eastAsia="黑体" w:hint="eastAsia"/>
          <w:sz w:val="24"/>
        </w:rPr>
        <w:t xml:space="preserve">.2.3　</w:t>
      </w:r>
      <w:r w:rsidR="00E10E60" w:rsidRPr="00B83B56">
        <w:rPr>
          <w:rFonts w:ascii="黑体" w:eastAsia="黑体" w:hAnsi="宋体" w:hint="eastAsia"/>
          <w:sz w:val="24"/>
        </w:rPr>
        <w:t>高温</w:t>
      </w:r>
      <w:smartTag w:uri="urn:schemas-microsoft-com:office:smarttags" w:element="chmetcnv">
        <w:smartTagPr>
          <w:attr w:name="TCSC" w:val="0"/>
          <w:attr w:name="NumberType" w:val="1"/>
          <w:attr w:name="Negative" w:val="False"/>
          <w:attr w:name="HasSpace" w:val="False"/>
          <w:attr w:name="SourceValue" w:val="130"/>
          <w:attr w:name="UnitName" w:val="℃"/>
        </w:smartTagPr>
        <w:r w:rsidR="00E10E60" w:rsidRPr="00B83B56">
          <w:rPr>
            <w:rFonts w:ascii="黑体" w:eastAsia="黑体" w:hAnsi="宋体" w:hint="eastAsia"/>
            <w:sz w:val="24"/>
          </w:rPr>
          <w:t>130</w:t>
        </w:r>
        <w:r w:rsidR="00E10E60" w:rsidRPr="00B83B56">
          <w:rPr>
            <w:rFonts w:ascii="黑体" w:eastAsia="黑体" w:hAnsi="宋体" w:cs="宋体" w:hint="eastAsia"/>
            <w:sz w:val="24"/>
          </w:rPr>
          <w:t>℃</w:t>
        </w:r>
      </w:smartTag>
      <w:r w:rsidR="00E10E60" w:rsidRPr="00B83B56">
        <w:rPr>
          <w:rFonts w:ascii="黑体" w:eastAsia="黑体" w:hAnsi="宋体" w:cs="宋体" w:hint="eastAsia"/>
          <w:sz w:val="24"/>
        </w:rPr>
        <w:t>和</w:t>
      </w:r>
      <w:smartTag w:uri="urn:schemas-microsoft-com:office:smarttags" w:element="chmetcnv">
        <w:smartTagPr>
          <w:attr w:name="TCSC" w:val="0"/>
          <w:attr w:name="NumberType" w:val="1"/>
          <w:attr w:name="Negative" w:val="False"/>
          <w:attr w:name="HasSpace" w:val="False"/>
          <w:attr w:name="SourceValue" w:val="160"/>
          <w:attr w:name="UnitName" w:val="℃"/>
        </w:smartTagPr>
        <w:r w:rsidR="00E10E60" w:rsidRPr="00B83B56">
          <w:rPr>
            <w:rFonts w:ascii="黑体" w:eastAsia="黑体" w:hAnsi="宋体" w:cs="宋体" w:hint="eastAsia"/>
            <w:sz w:val="24"/>
          </w:rPr>
          <w:t>160℃</w:t>
        </w:r>
      </w:smartTag>
      <w:r w:rsidR="00E10E60" w:rsidRPr="00B83B56">
        <w:rPr>
          <w:rFonts w:ascii="黑体" w:eastAsia="黑体" w:hAnsi="宋体" w:cs="宋体" w:hint="eastAsia"/>
          <w:sz w:val="24"/>
        </w:rPr>
        <w:t>干燥试样的精密度</w:t>
      </w:r>
    </w:p>
    <w:p w:rsidR="00E10E60" w:rsidRPr="00B83B56" w:rsidRDefault="00E10E60" w:rsidP="00F6072D">
      <w:pPr>
        <w:spacing w:line="500" w:lineRule="exact"/>
        <w:ind w:firstLineChars="200" w:firstLine="480"/>
        <w:rPr>
          <w:rFonts w:ascii="宋体" w:hAnsi="宋体" w:cs="宋体"/>
          <w:sz w:val="24"/>
        </w:rPr>
      </w:pPr>
      <w:r w:rsidRPr="00B83B56">
        <w:rPr>
          <w:rFonts w:ascii="宋体" w:hAnsi="宋体" w:hint="eastAsia"/>
          <w:sz w:val="24"/>
        </w:rPr>
        <w:t>为验证高温130</w:t>
      </w:r>
      <w:r w:rsidRPr="00B83B56">
        <w:rPr>
          <w:rFonts w:ascii="宋体" w:hAnsi="宋体" w:cs="宋体" w:hint="eastAsia"/>
          <w:sz w:val="24"/>
        </w:rPr>
        <w:t>℃和160℃干燥试样的精密度，使用同样的样品，同一操作人员，使用相同的设备开展了重复性试验。不同操作人员，使用不同的设备开展了方法的再现性试验。重复性验证数据见表4、再现性验证数据见表7。</w:t>
      </w:r>
    </w:p>
    <w:p w:rsidR="00E10E60" w:rsidRPr="00B83B56" w:rsidRDefault="00E10E60" w:rsidP="00F6072D">
      <w:pPr>
        <w:spacing w:line="420" w:lineRule="exact"/>
        <w:ind w:firstLineChars="200" w:firstLine="480"/>
        <w:rPr>
          <w:rFonts w:ascii="宋体" w:hAnsi="宋体" w:cs="宋体"/>
          <w:sz w:val="24"/>
        </w:rPr>
      </w:pPr>
      <w:r w:rsidRPr="00B83B56">
        <w:rPr>
          <w:rFonts w:ascii="宋体" w:hAnsi="宋体" w:cs="宋体" w:hint="eastAsia"/>
          <w:sz w:val="24"/>
        </w:rPr>
        <w:t>试验样品：羧基丁苯胶乳(SBRL)、氯丁胶乳(CRL)。</w:t>
      </w:r>
    </w:p>
    <w:p w:rsidR="00E10E60" w:rsidRPr="00B83B56" w:rsidRDefault="00B00787" w:rsidP="00E10E60">
      <w:pPr>
        <w:spacing w:line="420" w:lineRule="exact"/>
        <w:rPr>
          <w:rFonts w:ascii="黑体" w:eastAsia="黑体" w:hAnsi="宋体" w:cs="宋体"/>
          <w:sz w:val="24"/>
        </w:rPr>
      </w:pPr>
      <w:r w:rsidRPr="00B83B56">
        <w:rPr>
          <w:rFonts w:ascii="黑体" w:eastAsia="黑体" w:hint="eastAsia"/>
          <w:sz w:val="24"/>
        </w:rPr>
        <w:t>2</w:t>
      </w:r>
      <w:r w:rsidR="00E10E60" w:rsidRPr="00B83B56">
        <w:rPr>
          <w:rFonts w:ascii="黑体" w:eastAsia="黑体" w:hint="eastAsia"/>
          <w:sz w:val="24"/>
        </w:rPr>
        <w:t xml:space="preserve">.2.3.1　</w:t>
      </w:r>
      <w:r w:rsidR="00E10E60" w:rsidRPr="00B83B56">
        <w:rPr>
          <w:rFonts w:ascii="黑体" w:eastAsia="黑体" w:hAnsi="宋体" w:hint="eastAsia"/>
          <w:sz w:val="24"/>
        </w:rPr>
        <w:t>高温</w:t>
      </w:r>
      <w:smartTag w:uri="urn:schemas-microsoft-com:office:smarttags" w:element="chmetcnv">
        <w:smartTagPr>
          <w:attr w:name="TCSC" w:val="0"/>
          <w:attr w:name="NumberType" w:val="1"/>
          <w:attr w:name="Negative" w:val="False"/>
          <w:attr w:name="HasSpace" w:val="False"/>
          <w:attr w:name="SourceValue" w:val="130"/>
          <w:attr w:name="UnitName" w:val="℃"/>
        </w:smartTagPr>
        <w:r w:rsidR="00E10E60" w:rsidRPr="00B83B56">
          <w:rPr>
            <w:rFonts w:ascii="黑体" w:eastAsia="黑体" w:hAnsi="宋体" w:hint="eastAsia"/>
            <w:sz w:val="24"/>
          </w:rPr>
          <w:t>130</w:t>
        </w:r>
        <w:r w:rsidR="00E10E60" w:rsidRPr="00B83B56">
          <w:rPr>
            <w:rFonts w:ascii="黑体" w:eastAsia="黑体" w:hAnsi="宋体" w:cs="宋体" w:hint="eastAsia"/>
            <w:sz w:val="24"/>
          </w:rPr>
          <w:t>℃</w:t>
        </w:r>
      </w:smartTag>
      <w:r w:rsidR="00E10E60" w:rsidRPr="00B83B56">
        <w:rPr>
          <w:rFonts w:ascii="黑体" w:eastAsia="黑体" w:hAnsi="宋体" w:cs="宋体" w:hint="eastAsia"/>
          <w:sz w:val="24"/>
        </w:rPr>
        <w:t>和</w:t>
      </w:r>
      <w:smartTag w:uri="urn:schemas-microsoft-com:office:smarttags" w:element="chmetcnv">
        <w:smartTagPr>
          <w:attr w:name="TCSC" w:val="0"/>
          <w:attr w:name="NumberType" w:val="1"/>
          <w:attr w:name="Negative" w:val="False"/>
          <w:attr w:name="HasSpace" w:val="False"/>
          <w:attr w:name="SourceValue" w:val="160"/>
          <w:attr w:name="UnitName" w:val="℃"/>
        </w:smartTagPr>
        <w:r w:rsidR="00E10E60" w:rsidRPr="00B83B56">
          <w:rPr>
            <w:rFonts w:ascii="黑体" w:eastAsia="黑体" w:hAnsi="宋体" w:cs="宋体" w:hint="eastAsia"/>
            <w:sz w:val="24"/>
          </w:rPr>
          <w:t>160℃</w:t>
        </w:r>
      </w:smartTag>
      <w:r w:rsidR="00E10E60" w:rsidRPr="00B83B56">
        <w:rPr>
          <w:rFonts w:ascii="黑体" w:eastAsia="黑体" w:hAnsi="宋体" w:cs="宋体" w:hint="eastAsia"/>
          <w:sz w:val="24"/>
        </w:rPr>
        <w:t>干燥试样的重复性验证</w:t>
      </w:r>
    </w:p>
    <w:p w:rsidR="00E10E60" w:rsidRPr="00B83B56" w:rsidRDefault="00E10E60" w:rsidP="00E10E60">
      <w:pPr>
        <w:spacing w:line="500" w:lineRule="exact"/>
        <w:jc w:val="center"/>
        <w:rPr>
          <w:rFonts w:ascii="黑体" w:eastAsia="黑体"/>
          <w:sz w:val="24"/>
        </w:rPr>
      </w:pPr>
      <w:r w:rsidRPr="00B83B56">
        <w:rPr>
          <w:rFonts w:ascii="黑体" w:eastAsia="黑体" w:hint="eastAsia"/>
          <w:sz w:val="24"/>
        </w:rPr>
        <w:t>表7　高温试验的重复数据</w:t>
      </w:r>
    </w:p>
    <w:tbl>
      <w:tblPr>
        <w:tblW w:w="5000" w:type="pct"/>
        <w:tblLook w:val="0000"/>
      </w:tblPr>
      <w:tblGrid>
        <w:gridCol w:w="879"/>
        <w:gridCol w:w="2028"/>
        <w:gridCol w:w="1163"/>
        <w:gridCol w:w="1452"/>
        <w:gridCol w:w="2674"/>
        <w:gridCol w:w="1090"/>
      </w:tblGrid>
      <w:tr w:rsidR="00E10E60" w:rsidRPr="00B83B56" w:rsidTr="00E10E60">
        <w:trPr>
          <w:trHeight w:val="170"/>
        </w:trPr>
        <w:tc>
          <w:tcPr>
            <w:tcW w:w="473" w:type="pct"/>
            <w:tcBorders>
              <w:top w:val="single" w:sz="4" w:space="0" w:color="auto"/>
              <w:left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材料</w:t>
            </w:r>
          </w:p>
        </w:tc>
        <w:tc>
          <w:tcPr>
            <w:tcW w:w="1092" w:type="pct"/>
            <w:tcBorders>
              <w:top w:val="single" w:sz="4" w:space="0" w:color="auto"/>
              <w:left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条件</w:t>
            </w:r>
          </w:p>
        </w:tc>
        <w:tc>
          <w:tcPr>
            <w:tcW w:w="626" w:type="pct"/>
            <w:tcBorders>
              <w:top w:val="single" w:sz="4" w:space="0" w:color="auto"/>
              <w:left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试验室</w:t>
            </w:r>
          </w:p>
        </w:tc>
        <w:tc>
          <w:tcPr>
            <w:tcW w:w="782" w:type="pct"/>
            <w:tcBorders>
              <w:top w:val="single" w:sz="4" w:space="0" w:color="auto"/>
              <w:left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重复数据</w:t>
            </w:r>
          </w:p>
        </w:tc>
        <w:tc>
          <w:tcPr>
            <w:tcW w:w="1440" w:type="pct"/>
            <w:tcBorders>
              <w:top w:val="single" w:sz="4" w:space="0" w:color="auto"/>
              <w:left w:val="single" w:sz="4" w:space="0" w:color="auto"/>
              <w:right w:val="single" w:sz="4" w:space="0" w:color="auto"/>
            </w:tcBorders>
            <w:tcMar>
              <w:left w:w="28" w:type="dxa"/>
              <w:right w:w="28" w:type="dxa"/>
            </w:tcMar>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重复差</w:t>
            </w:r>
          </w:p>
        </w:tc>
        <w:tc>
          <w:tcPr>
            <w:tcW w:w="587" w:type="pct"/>
            <w:tcBorders>
              <w:top w:val="single" w:sz="4" w:space="0" w:color="auto"/>
              <w:left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r w:rsidRPr="00B83B56">
              <w:rPr>
                <w:rFonts w:ascii="宋体" w:hAnsi="宋体" w:hint="eastAsia"/>
                <w:szCs w:val="21"/>
              </w:rPr>
              <w:t>标准r</w:t>
            </w:r>
          </w:p>
        </w:tc>
      </w:tr>
      <w:tr w:rsidR="00E10E60" w:rsidRPr="00B83B56" w:rsidTr="00E10E60">
        <w:trPr>
          <w:trHeight w:val="170"/>
        </w:trPr>
        <w:tc>
          <w:tcPr>
            <w:tcW w:w="473" w:type="pct"/>
            <w:vMerge w:val="restart"/>
            <w:tcBorders>
              <w:top w:val="single" w:sz="4" w:space="0" w:color="auto"/>
              <w:left w:val="single" w:sz="4" w:space="0" w:color="auto"/>
              <w:right w:val="single" w:sz="4" w:space="0" w:color="auto"/>
            </w:tcBorders>
            <w:vAlign w:val="center"/>
          </w:tcPr>
          <w:p w:rsidR="00E10E60" w:rsidRPr="00B83B56" w:rsidRDefault="00E10E60" w:rsidP="00E10E60">
            <w:pPr>
              <w:widowControl/>
              <w:spacing w:line="240" w:lineRule="exact"/>
              <w:jc w:val="center"/>
              <w:rPr>
                <w:rFonts w:ascii="宋体" w:hAnsi="宋体"/>
                <w:szCs w:val="21"/>
              </w:rPr>
            </w:pPr>
            <w:r w:rsidRPr="00B83B56">
              <w:rPr>
                <w:rFonts w:ascii="宋体" w:hAnsi="宋体" w:hint="eastAsia"/>
                <w:szCs w:val="21"/>
              </w:rPr>
              <w:t>SBRL</w:t>
            </w:r>
          </w:p>
        </w:tc>
        <w:tc>
          <w:tcPr>
            <w:tcW w:w="1092" w:type="pct"/>
            <w:vMerge w:val="restart"/>
            <w:tcBorders>
              <w:top w:val="single" w:sz="4" w:space="0" w:color="auto"/>
              <w:left w:val="single" w:sz="4" w:space="0" w:color="auto"/>
              <w:right w:val="single" w:sz="4" w:space="0" w:color="auto"/>
            </w:tcBorders>
            <w:vAlign w:val="center"/>
          </w:tcPr>
          <w:p w:rsidR="00E10E60" w:rsidRPr="00B83B56" w:rsidRDefault="00E10E60" w:rsidP="00E10E60">
            <w:pPr>
              <w:widowControl/>
              <w:spacing w:line="240" w:lineRule="exact"/>
              <w:jc w:val="center"/>
              <w:rPr>
                <w:rFonts w:ascii="宋体" w:hAnsi="宋体" w:cs="宋体"/>
                <w:szCs w:val="21"/>
              </w:rPr>
            </w:pPr>
            <w:smartTag w:uri="urn:schemas-microsoft-com:office:smarttags" w:element="chmetcnv">
              <w:smartTagPr>
                <w:attr w:name="UnitName" w:val="℃"/>
                <w:attr w:name="SourceValue" w:val="160"/>
                <w:attr w:name="HasSpace" w:val="False"/>
                <w:attr w:name="Negative" w:val="False"/>
                <w:attr w:name="NumberType" w:val="1"/>
                <w:attr w:name="TCSC" w:val="0"/>
              </w:smartTagPr>
              <w:r w:rsidRPr="00B83B56">
                <w:rPr>
                  <w:rFonts w:ascii="宋体" w:hAnsi="宋体" w:cs="宋体" w:hint="eastAsia"/>
                  <w:szCs w:val="21"/>
                </w:rPr>
                <w:t>160℃</w:t>
              </w:r>
            </w:smartTag>
            <w:r w:rsidRPr="00B83B56">
              <w:rPr>
                <w:rFonts w:ascii="宋体" w:hAnsi="宋体" w:cs="宋体" w:hint="eastAsia"/>
                <w:szCs w:val="21"/>
              </w:rPr>
              <w:t>，20min</w:t>
            </w:r>
          </w:p>
        </w:tc>
        <w:tc>
          <w:tcPr>
            <w:tcW w:w="626" w:type="pct"/>
            <w:vMerge w:val="restart"/>
            <w:tcBorders>
              <w:top w:val="single" w:sz="4" w:space="0" w:color="auto"/>
              <w:left w:val="single" w:sz="4" w:space="0" w:color="auto"/>
              <w:right w:val="single" w:sz="4" w:space="0" w:color="auto"/>
            </w:tcBorders>
            <w:vAlign w:val="center"/>
          </w:tcPr>
          <w:p w:rsidR="00E10E60" w:rsidRPr="00B83B56" w:rsidRDefault="00E10E60" w:rsidP="00E10E60">
            <w:pPr>
              <w:widowControl/>
              <w:spacing w:line="240" w:lineRule="exact"/>
              <w:jc w:val="center"/>
              <w:rPr>
                <w:rFonts w:ascii="宋体" w:hAnsi="宋体"/>
                <w:szCs w:val="21"/>
              </w:rPr>
            </w:pPr>
            <w:r w:rsidRPr="00B83B56">
              <w:rPr>
                <w:rFonts w:ascii="宋体" w:hAnsi="宋体" w:hint="eastAsia"/>
                <w:szCs w:val="21"/>
              </w:rPr>
              <w:t>A</w:t>
            </w:r>
          </w:p>
        </w:tc>
        <w:tc>
          <w:tcPr>
            <w:tcW w:w="78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hint="eastAsia"/>
                <w:szCs w:val="21"/>
              </w:rPr>
              <w:t>50.05</w:t>
            </w:r>
          </w:p>
        </w:tc>
        <w:tc>
          <w:tcPr>
            <w:tcW w:w="1440"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cs="宋体" w:hint="eastAsia"/>
                <w:szCs w:val="21"/>
              </w:rPr>
              <w:t>0.01</w:t>
            </w:r>
          </w:p>
        </w:tc>
        <w:tc>
          <w:tcPr>
            <w:tcW w:w="58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cs="宋体" w:hint="eastAsia"/>
                <w:szCs w:val="21"/>
              </w:rPr>
              <w:t>0.46</w:t>
            </w:r>
          </w:p>
        </w:tc>
      </w:tr>
      <w:tr w:rsidR="00E10E60" w:rsidRPr="00B83B56" w:rsidTr="00E10E60">
        <w:trPr>
          <w:trHeight w:val="170"/>
        </w:trPr>
        <w:tc>
          <w:tcPr>
            <w:tcW w:w="473" w:type="pct"/>
            <w:vMerge/>
            <w:tcBorders>
              <w:left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1092" w:type="pct"/>
            <w:vMerge/>
            <w:tcBorders>
              <w:left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p>
        </w:tc>
        <w:tc>
          <w:tcPr>
            <w:tcW w:w="626" w:type="pct"/>
            <w:vMerge/>
            <w:tcBorders>
              <w:left w:val="single" w:sz="4" w:space="0" w:color="auto"/>
              <w:bottom w:val="single" w:sz="4" w:space="0" w:color="auto"/>
              <w:right w:val="single" w:sz="4" w:space="0" w:color="auto"/>
            </w:tcBorders>
            <w:vAlign w:val="center"/>
          </w:tcPr>
          <w:p w:rsidR="00E10E60" w:rsidRPr="00B83B56" w:rsidRDefault="00E10E60" w:rsidP="00E10E60">
            <w:pPr>
              <w:widowControl/>
              <w:spacing w:line="240" w:lineRule="exact"/>
              <w:jc w:val="center"/>
              <w:rPr>
                <w:rFonts w:ascii="宋体" w:hAnsi="宋体"/>
                <w:szCs w:val="21"/>
              </w:rPr>
            </w:pPr>
          </w:p>
        </w:tc>
        <w:tc>
          <w:tcPr>
            <w:tcW w:w="78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hint="eastAsia"/>
                <w:szCs w:val="21"/>
              </w:rPr>
              <w:t>50.06</w:t>
            </w:r>
          </w:p>
        </w:tc>
        <w:tc>
          <w:tcPr>
            <w:tcW w:w="144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0E60" w:rsidRPr="00B83B56" w:rsidRDefault="00E10E60" w:rsidP="00E10E60">
            <w:pPr>
              <w:spacing w:line="240" w:lineRule="exact"/>
              <w:jc w:val="center"/>
              <w:rPr>
                <w:rFonts w:ascii="宋体" w:hAnsi="宋体" w:cs="宋体"/>
                <w:szCs w:val="21"/>
              </w:rPr>
            </w:pPr>
          </w:p>
        </w:tc>
        <w:tc>
          <w:tcPr>
            <w:tcW w:w="587"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p>
        </w:tc>
      </w:tr>
      <w:tr w:rsidR="00E10E60" w:rsidRPr="00B83B56" w:rsidTr="00E10E60">
        <w:trPr>
          <w:trHeight w:val="170"/>
        </w:trPr>
        <w:tc>
          <w:tcPr>
            <w:tcW w:w="473" w:type="pct"/>
            <w:vMerge/>
            <w:tcBorders>
              <w:left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1092" w:type="pct"/>
            <w:vMerge/>
            <w:tcBorders>
              <w:left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p>
        </w:tc>
        <w:tc>
          <w:tcPr>
            <w:tcW w:w="626" w:type="pct"/>
            <w:vMerge w:val="restart"/>
            <w:tcBorders>
              <w:top w:val="single" w:sz="4" w:space="0" w:color="auto"/>
              <w:left w:val="single" w:sz="4" w:space="0" w:color="auto"/>
              <w:right w:val="single" w:sz="4" w:space="0" w:color="auto"/>
            </w:tcBorders>
            <w:vAlign w:val="center"/>
          </w:tcPr>
          <w:p w:rsidR="00E10E60" w:rsidRPr="00B83B56" w:rsidRDefault="00E10E60" w:rsidP="00E10E60">
            <w:pPr>
              <w:widowControl/>
              <w:spacing w:line="240" w:lineRule="exact"/>
              <w:jc w:val="center"/>
              <w:rPr>
                <w:rFonts w:ascii="宋体" w:hAnsi="宋体"/>
                <w:szCs w:val="21"/>
              </w:rPr>
            </w:pPr>
            <w:r w:rsidRPr="00B83B56">
              <w:rPr>
                <w:rFonts w:ascii="宋体" w:hAnsi="宋体" w:hint="eastAsia"/>
                <w:szCs w:val="21"/>
              </w:rPr>
              <w:t>B</w:t>
            </w:r>
          </w:p>
        </w:tc>
        <w:tc>
          <w:tcPr>
            <w:tcW w:w="78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hint="eastAsia"/>
                <w:szCs w:val="21"/>
              </w:rPr>
              <w:t>50.00</w:t>
            </w:r>
          </w:p>
        </w:tc>
        <w:tc>
          <w:tcPr>
            <w:tcW w:w="1440"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cs="宋体" w:hint="eastAsia"/>
                <w:szCs w:val="21"/>
              </w:rPr>
              <w:t>0.07</w:t>
            </w:r>
          </w:p>
        </w:tc>
        <w:tc>
          <w:tcPr>
            <w:tcW w:w="58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cs="宋体" w:hint="eastAsia"/>
                <w:szCs w:val="21"/>
              </w:rPr>
              <w:t>0.46</w:t>
            </w:r>
          </w:p>
        </w:tc>
      </w:tr>
      <w:tr w:rsidR="00E10E60" w:rsidRPr="00B83B56" w:rsidTr="00E10E60">
        <w:trPr>
          <w:trHeight w:val="170"/>
        </w:trPr>
        <w:tc>
          <w:tcPr>
            <w:tcW w:w="473" w:type="pct"/>
            <w:vMerge/>
            <w:tcBorders>
              <w:left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1092" w:type="pct"/>
            <w:vMerge/>
            <w:tcBorders>
              <w:left w:val="single" w:sz="4" w:space="0" w:color="auto"/>
              <w:bottom w:val="single" w:sz="4" w:space="0" w:color="auto"/>
              <w:right w:val="single" w:sz="4" w:space="0" w:color="auto"/>
            </w:tcBorders>
            <w:vAlign w:val="center"/>
          </w:tcPr>
          <w:p w:rsidR="00E10E60" w:rsidRPr="00B83B56" w:rsidRDefault="00E10E60" w:rsidP="00E10E60">
            <w:pPr>
              <w:widowControl/>
              <w:spacing w:line="240" w:lineRule="exact"/>
              <w:jc w:val="center"/>
              <w:rPr>
                <w:rFonts w:ascii="宋体" w:hAnsi="宋体" w:cs="宋体"/>
                <w:szCs w:val="21"/>
              </w:rPr>
            </w:pPr>
          </w:p>
        </w:tc>
        <w:tc>
          <w:tcPr>
            <w:tcW w:w="626" w:type="pct"/>
            <w:vMerge/>
            <w:tcBorders>
              <w:left w:val="single" w:sz="4" w:space="0" w:color="auto"/>
              <w:bottom w:val="single" w:sz="4" w:space="0" w:color="auto"/>
              <w:right w:val="single" w:sz="4" w:space="0" w:color="auto"/>
            </w:tcBorders>
            <w:vAlign w:val="center"/>
          </w:tcPr>
          <w:p w:rsidR="00E10E60" w:rsidRPr="00B83B56" w:rsidRDefault="00E10E60" w:rsidP="00E10E60">
            <w:pPr>
              <w:widowControl/>
              <w:spacing w:line="240" w:lineRule="exact"/>
              <w:jc w:val="center"/>
              <w:rPr>
                <w:rFonts w:ascii="宋体" w:hAnsi="宋体"/>
                <w:szCs w:val="21"/>
              </w:rPr>
            </w:pPr>
          </w:p>
        </w:tc>
        <w:tc>
          <w:tcPr>
            <w:tcW w:w="78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hint="eastAsia"/>
                <w:szCs w:val="21"/>
              </w:rPr>
              <w:t>50.07</w:t>
            </w:r>
          </w:p>
        </w:tc>
        <w:tc>
          <w:tcPr>
            <w:tcW w:w="144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0E60" w:rsidRPr="00B83B56" w:rsidRDefault="00E10E60" w:rsidP="00E10E60">
            <w:pPr>
              <w:spacing w:line="240" w:lineRule="exact"/>
              <w:jc w:val="center"/>
              <w:rPr>
                <w:rFonts w:ascii="宋体" w:hAnsi="宋体" w:cs="宋体"/>
                <w:szCs w:val="21"/>
              </w:rPr>
            </w:pPr>
          </w:p>
        </w:tc>
        <w:tc>
          <w:tcPr>
            <w:tcW w:w="587"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p>
        </w:tc>
      </w:tr>
      <w:tr w:rsidR="00E10E60" w:rsidRPr="00B83B56" w:rsidTr="00E10E60">
        <w:trPr>
          <w:trHeight w:val="170"/>
        </w:trPr>
        <w:tc>
          <w:tcPr>
            <w:tcW w:w="473" w:type="pct"/>
            <w:vMerge/>
            <w:tcBorders>
              <w:left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1092" w:type="pct"/>
            <w:vMerge w:val="restart"/>
            <w:tcBorders>
              <w:top w:val="nil"/>
              <w:left w:val="single" w:sz="4" w:space="0" w:color="auto"/>
              <w:right w:val="single" w:sz="4" w:space="0" w:color="auto"/>
            </w:tcBorders>
            <w:vAlign w:val="center"/>
          </w:tcPr>
          <w:p w:rsidR="00E10E60" w:rsidRPr="00B83B56" w:rsidRDefault="00E10E60" w:rsidP="00E10E60">
            <w:pPr>
              <w:widowControl/>
              <w:spacing w:line="240" w:lineRule="exact"/>
              <w:jc w:val="center"/>
              <w:rPr>
                <w:rFonts w:ascii="宋体" w:hAnsi="宋体" w:cs="宋体"/>
                <w:szCs w:val="21"/>
              </w:rPr>
            </w:pPr>
            <w:smartTag w:uri="urn:schemas-microsoft-com:office:smarttags" w:element="chmetcnv">
              <w:smartTagPr>
                <w:attr w:name="UnitName" w:val="℃"/>
                <w:attr w:name="SourceValue" w:val="160"/>
                <w:attr w:name="HasSpace" w:val="False"/>
                <w:attr w:name="Negative" w:val="False"/>
                <w:attr w:name="NumberType" w:val="1"/>
                <w:attr w:name="TCSC" w:val="0"/>
              </w:smartTagPr>
              <w:r w:rsidRPr="00B83B56">
                <w:rPr>
                  <w:rFonts w:ascii="宋体" w:hAnsi="宋体" w:cs="宋体" w:hint="eastAsia"/>
                  <w:szCs w:val="21"/>
                </w:rPr>
                <w:t>160℃</w:t>
              </w:r>
            </w:smartTag>
            <w:r w:rsidRPr="00B83B56">
              <w:rPr>
                <w:rFonts w:ascii="宋体" w:hAnsi="宋体" w:cs="宋体" w:hint="eastAsia"/>
                <w:szCs w:val="21"/>
              </w:rPr>
              <w:t>，30min</w:t>
            </w:r>
          </w:p>
        </w:tc>
        <w:tc>
          <w:tcPr>
            <w:tcW w:w="626" w:type="pct"/>
            <w:vMerge w:val="restar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widowControl/>
              <w:spacing w:line="240" w:lineRule="exact"/>
              <w:jc w:val="center"/>
              <w:rPr>
                <w:rFonts w:ascii="宋体" w:hAnsi="宋体"/>
                <w:szCs w:val="21"/>
              </w:rPr>
            </w:pPr>
            <w:r w:rsidRPr="00B83B56">
              <w:rPr>
                <w:rFonts w:ascii="宋体" w:hAnsi="宋体" w:hint="eastAsia"/>
                <w:szCs w:val="21"/>
              </w:rPr>
              <w:t>A</w:t>
            </w:r>
          </w:p>
        </w:tc>
        <w:tc>
          <w:tcPr>
            <w:tcW w:w="78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hint="eastAsia"/>
                <w:szCs w:val="21"/>
              </w:rPr>
              <w:t>50.02</w:t>
            </w:r>
          </w:p>
        </w:tc>
        <w:tc>
          <w:tcPr>
            <w:tcW w:w="1440"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cs="宋体" w:hint="eastAsia"/>
                <w:szCs w:val="21"/>
              </w:rPr>
              <w:t>0.08</w:t>
            </w:r>
          </w:p>
        </w:tc>
        <w:tc>
          <w:tcPr>
            <w:tcW w:w="58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cs="宋体" w:hint="eastAsia"/>
                <w:szCs w:val="21"/>
              </w:rPr>
              <w:t>0.04</w:t>
            </w:r>
          </w:p>
        </w:tc>
      </w:tr>
      <w:tr w:rsidR="00E10E60" w:rsidRPr="00B83B56" w:rsidTr="00E10E60">
        <w:trPr>
          <w:trHeight w:val="170"/>
        </w:trPr>
        <w:tc>
          <w:tcPr>
            <w:tcW w:w="473" w:type="pct"/>
            <w:vMerge/>
            <w:tcBorders>
              <w:left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1092" w:type="pct"/>
            <w:vMerge/>
            <w:tcBorders>
              <w:left w:val="single" w:sz="4" w:space="0" w:color="auto"/>
              <w:right w:val="single" w:sz="4" w:space="0" w:color="auto"/>
            </w:tcBorders>
            <w:vAlign w:val="center"/>
          </w:tcPr>
          <w:p w:rsidR="00E10E60" w:rsidRPr="00B83B56" w:rsidRDefault="00E10E60" w:rsidP="00E10E60">
            <w:pPr>
              <w:widowControl/>
              <w:spacing w:line="240" w:lineRule="exact"/>
              <w:jc w:val="center"/>
              <w:rPr>
                <w:rFonts w:ascii="宋体" w:hAnsi="宋体" w:cs="宋体"/>
                <w:szCs w:val="21"/>
              </w:rPr>
            </w:pPr>
          </w:p>
        </w:tc>
        <w:tc>
          <w:tcPr>
            <w:tcW w:w="626"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widowControl/>
              <w:spacing w:line="240" w:lineRule="exact"/>
              <w:jc w:val="center"/>
              <w:rPr>
                <w:rFonts w:ascii="宋体" w:hAnsi="宋体"/>
                <w:szCs w:val="21"/>
              </w:rPr>
            </w:pPr>
          </w:p>
        </w:tc>
        <w:tc>
          <w:tcPr>
            <w:tcW w:w="78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hint="eastAsia"/>
                <w:szCs w:val="21"/>
              </w:rPr>
              <w:t>50.10</w:t>
            </w:r>
          </w:p>
        </w:tc>
        <w:tc>
          <w:tcPr>
            <w:tcW w:w="144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0E60" w:rsidRPr="00B83B56" w:rsidRDefault="00E10E60" w:rsidP="00E10E60">
            <w:pPr>
              <w:spacing w:line="240" w:lineRule="exact"/>
              <w:jc w:val="center"/>
              <w:rPr>
                <w:rFonts w:ascii="宋体" w:hAnsi="宋体" w:cs="宋体"/>
                <w:szCs w:val="21"/>
              </w:rPr>
            </w:pPr>
          </w:p>
        </w:tc>
        <w:tc>
          <w:tcPr>
            <w:tcW w:w="587"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p>
        </w:tc>
      </w:tr>
      <w:tr w:rsidR="00E10E60" w:rsidRPr="00B83B56" w:rsidTr="00E10E60">
        <w:trPr>
          <w:trHeight w:val="170"/>
        </w:trPr>
        <w:tc>
          <w:tcPr>
            <w:tcW w:w="473" w:type="pct"/>
            <w:vMerge/>
            <w:tcBorders>
              <w:left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1092" w:type="pct"/>
            <w:vMerge/>
            <w:tcBorders>
              <w:left w:val="single" w:sz="4" w:space="0" w:color="auto"/>
              <w:right w:val="single" w:sz="4" w:space="0" w:color="auto"/>
            </w:tcBorders>
            <w:vAlign w:val="center"/>
          </w:tcPr>
          <w:p w:rsidR="00E10E60" w:rsidRPr="00B83B56" w:rsidRDefault="00E10E60" w:rsidP="00E10E60">
            <w:pPr>
              <w:widowControl/>
              <w:spacing w:line="240" w:lineRule="exact"/>
              <w:jc w:val="center"/>
              <w:rPr>
                <w:rFonts w:ascii="宋体" w:hAnsi="宋体" w:cs="宋体"/>
                <w:szCs w:val="21"/>
              </w:rPr>
            </w:pPr>
          </w:p>
        </w:tc>
        <w:tc>
          <w:tcPr>
            <w:tcW w:w="626" w:type="pct"/>
            <w:vMerge w:val="restar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widowControl/>
              <w:spacing w:line="240" w:lineRule="exact"/>
              <w:jc w:val="center"/>
              <w:rPr>
                <w:rFonts w:ascii="宋体" w:hAnsi="宋体"/>
                <w:szCs w:val="21"/>
              </w:rPr>
            </w:pPr>
            <w:r w:rsidRPr="00B83B56">
              <w:rPr>
                <w:rFonts w:ascii="宋体" w:hAnsi="宋体" w:hint="eastAsia"/>
                <w:szCs w:val="21"/>
              </w:rPr>
              <w:t>B</w:t>
            </w:r>
          </w:p>
        </w:tc>
        <w:tc>
          <w:tcPr>
            <w:tcW w:w="78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hint="eastAsia"/>
                <w:szCs w:val="21"/>
              </w:rPr>
              <w:t>50.00</w:t>
            </w:r>
          </w:p>
        </w:tc>
        <w:tc>
          <w:tcPr>
            <w:tcW w:w="1440"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cs="宋体" w:hint="eastAsia"/>
                <w:szCs w:val="21"/>
              </w:rPr>
              <w:t>0.03</w:t>
            </w:r>
          </w:p>
        </w:tc>
        <w:tc>
          <w:tcPr>
            <w:tcW w:w="58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cs="宋体" w:hint="eastAsia"/>
                <w:szCs w:val="21"/>
              </w:rPr>
              <w:t>0.04</w:t>
            </w:r>
          </w:p>
        </w:tc>
      </w:tr>
      <w:tr w:rsidR="00E10E60" w:rsidRPr="00B83B56" w:rsidTr="00E10E60">
        <w:trPr>
          <w:trHeight w:val="170"/>
        </w:trPr>
        <w:tc>
          <w:tcPr>
            <w:tcW w:w="473" w:type="pct"/>
            <w:vMerge/>
            <w:tcBorders>
              <w:left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1092" w:type="pct"/>
            <w:vMerge/>
            <w:tcBorders>
              <w:left w:val="single" w:sz="4" w:space="0" w:color="auto"/>
              <w:bottom w:val="single" w:sz="4" w:space="0" w:color="auto"/>
              <w:right w:val="single" w:sz="4" w:space="0" w:color="auto"/>
            </w:tcBorders>
            <w:vAlign w:val="center"/>
          </w:tcPr>
          <w:p w:rsidR="00E10E60" w:rsidRPr="00B83B56" w:rsidRDefault="00E10E60" w:rsidP="00E10E60">
            <w:pPr>
              <w:widowControl/>
              <w:spacing w:line="240" w:lineRule="exact"/>
              <w:jc w:val="center"/>
              <w:rPr>
                <w:rFonts w:ascii="宋体" w:hAnsi="宋体" w:cs="宋体"/>
                <w:szCs w:val="21"/>
              </w:rPr>
            </w:pPr>
          </w:p>
        </w:tc>
        <w:tc>
          <w:tcPr>
            <w:tcW w:w="626"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widowControl/>
              <w:spacing w:line="240" w:lineRule="exact"/>
              <w:jc w:val="center"/>
              <w:rPr>
                <w:rFonts w:ascii="宋体" w:hAnsi="宋体"/>
                <w:szCs w:val="21"/>
              </w:rPr>
            </w:pPr>
          </w:p>
        </w:tc>
        <w:tc>
          <w:tcPr>
            <w:tcW w:w="78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hint="eastAsia"/>
                <w:szCs w:val="21"/>
              </w:rPr>
              <w:t>49.97</w:t>
            </w:r>
          </w:p>
        </w:tc>
        <w:tc>
          <w:tcPr>
            <w:tcW w:w="144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0E60" w:rsidRPr="00B83B56" w:rsidRDefault="00E10E60" w:rsidP="00E10E60">
            <w:pPr>
              <w:spacing w:line="240" w:lineRule="exact"/>
              <w:jc w:val="center"/>
              <w:rPr>
                <w:rFonts w:ascii="宋体" w:hAnsi="宋体" w:cs="宋体"/>
                <w:szCs w:val="21"/>
              </w:rPr>
            </w:pPr>
          </w:p>
        </w:tc>
        <w:tc>
          <w:tcPr>
            <w:tcW w:w="587"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p>
        </w:tc>
      </w:tr>
      <w:tr w:rsidR="00E10E60" w:rsidRPr="00B83B56" w:rsidTr="00E10E60">
        <w:trPr>
          <w:trHeight w:val="170"/>
        </w:trPr>
        <w:tc>
          <w:tcPr>
            <w:tcW w:w="473" w:type="pct"/>
            <w:vMerge/>
            <w:tcBorders>
              <w:left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1092" w:type="pct"/>
            <w:vMerge w:val="restart"/>
            <w:tcBorders>
              <w:top w:val="single" w:sz="4" w:space="0" w:color="auto"/>
              <w:left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smartTag w:uri="urn:schemas-microsoft-com:office:smarttags" w:element="chmetcnv">
              <w:smartTagPr>
                <w:attr w:name="w:st" w:val="on"/>
                <w:attr w:name="UnitName" w:val="℃"/>
                <w:attr w:name="SourceValue" w:val="130"/>
                <w:attr w:name="HasSpace" w:val="False"/>
                <w:attr w:name="Negative" w:val="False"/>
                <w:attr w:name="NumberType" w:val="1"/>
                <w:attr w:name="TCSC" w:val="0"/>
              </w:smartTagPr>
              <w:smartTag w:uri="urn:schemas-microsoft-com:office:smarttags" w:element="chmetcnv">
                <w:smartTagPr>
                  <w:attr w:name="TCSC" w:val="0"/>
                  <w:attr w:name="NumberType" w:val="1"/>
                  <w:attr w:name="Negative" w:val="False"/>
                  <w:attr w:name="HasSpace" w:val="False"/>
                  <w:attr w:name="SourceValue" w:val="130"/>
                  <w:attr w:name="UnitName" w:val="℃"/>
                </w:smartTagPr>
                <w:r w:rsidRPr="00B83B56">
                  <w:rPr>
                    <w:rFonts w:ascii="宋体" w:hAnsi="宋体" w:cs="宋体" w:hint="eastAsia"/>
                    <w:szCs w:val="21"/>
                  </w:rPr>
                  <w:t>130℃</w:t>
                </w:r>
              </w:smartTag>
              <w:r w:rsidRPr="00B83B56">
                <w:rPr>
                  <w:rFonts w:ascii="宋体" w:hAnsi="宋体" w:cs="宋体" w:hint="eastAsia"/>
                  <w:szCs w:val="21"/>
                </w:rPr>
                <w:t>，</w:t>
              </w:r>
            </w:smartTag>
            <w:r w:rsidRPr="00B83B56">
              <w:rPr>
                <w:rFonts w:ascii="宋体" w:hAnsi="宋体" w:cs="宋体" w:hint="eastAsia"/>
                <w:szCs w:val="21"/>
              </w:rPr>
              <w:t>40min</w:t>
            </w:r>
          </w:p>
        </w:tc>
        <w:tc>
          <w:tcPr>
            <w:tcW w:w="626" w:type="pct"/>
            <w:vMerge w:val="restart"/>
            <w:tcBorders>
              <w:top w:val="single" w:sz="4" w:space="0" w:color="auto"/>
              <w:left w:val="single" w:sz="4" w:space="0" w:color="auto"/>
              <w:right w:val="single" w:sz="4" w:space="0" w:color="auto"/>
            </w:tcBorders>
            <w:vAlign w:val="center"/>
          </w:tcPr>
          <w:p w:rsidR="00E10E60" w:rsidRPr="00B83B56" w:rsidRDefault="00E10E60" w:rsidP="00E10E60">
            <w:pPr>
              <w:widowControl/>
              <w:spacing w:line="240" w:lineRule="exact"/>
              <w:jc w:val="center"/>
              <w:rPr>
                <w:rFonts w:ascii="宋体" w:hAnsi="宋体"/>
                <w:szCs w:val="21"/>
              </w:rPr>
            </w:pPr>
            <w:r w:rsidRPr="00B83B56">
              <w:rPr>
                <w:rFonts w:ascii="宋体" w:hAnsi="宋体" w:hint="eastAsia"/>
                <w:szCs w:val="21"/>
              </w:rPr>
              <w:t>A</w:t>
            </w:r>
          </w:p>
        </w:tc>
        <w:tc>
          <w:tcPr>
            <w:tcW w:w="78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hint="eastAsia"/>
                <w:szCs w:val="21"/>
              </w:rPr>
              <w:t>50.04</w:t>
            </w:r>
          </w:p>
        </w:tc>
        <w:tc>
          <w:tcPr>
            <w:tcW w:w="1440"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cs="宋体" w:hint="eastAsia"/>
                <w:szCs w:val="21"/>
              </w:rPr>
              <w:t>0.01</w:t>
            </w:r>
          </w:p>
        </w:tc>
        <w:tc>
          <w:tcPr>
            <w:tcW w:w="58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cs="宋体" w:hint="eastAsia"/>
                <w:szCs w:val="21"/>
              </w:rPr>
              <w:t>0.21</w:t>
            </w:r>
          </w:p>
        </w:tc>
      </w:tr>
      <w:tr w:rsidR="00E10E60" w:rsidRPr="00B83B56" w:rsidTr="00E10E60">
        <w:trPr>
          <w:trHeight w:val="170"/>
        </w:trPr>
        <w:tc>
          <w:tcPr>
            <w:tcW w:w="473" w:type="pct"/>
            <w:vMerge/>
            <w:tcBorders>
              <w:left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1092" w:type="pct"/>
            <w:vMerge/>
            <w:tcBorders>
              <w:left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p>
        </w:tc>
        <w:tc>
          <w:tcPr>
            <w:tcW w:w="626" w:type="pct"/>
            <w:vMerge/>
            <w:tcBorders>
              <w:left w:val="single" w:sz="4" w:space="0" w:color="auto"/>
              <w:bottom w:val="single" w:sz="4" w:space="0" w:color="auto"/>
              <w:right w:val="single" w:sz="4" w:space="0" w:color="auto"/>
            </w:tcBorders>
            <w:vAlign w:val="center"/>
          </w:tcPr>
          <w:p w:rsidR="00E10E60" w:rsidRPr="00B83B56" w:rsidRDefault="00E10E60" w:rsidP="00E10E60">
            <w:pPr>
              <w:widowControl/>
              <w:spacing w:line="240" w:lineRule="exact"/>
              <w:jc w:val="center"/>
              <w:rPr>
                <w:rFonts w:ascii="宋体" w:hAnsi="宋体"/>
                <w:szCs w:val="21"/>
              </w:rPr>
            </w:pPr>
          </w:p>
        </w:tc>
        <w:tc>
          <w:tcPr>
            <w:tcW w:w="78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hint="eastAsia"/>
                <w:szCs w:val="21"/>
              </w:rPr>
              <w:t>50.05</w:t>
            </w:r>
          </w:p>
        </w:tc>
        <w:tc>
          <w:tcPr>
            <w:tcW w:w="144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0E60" w:rsidRPr="00B83B56" w:rsidRDefault="00E10E60" w:rsidP="00E10E60">
            <w:pPr>
              <w:spacing w:line="240" w:lineRule="exact"/>
              <w:jc w:val="center"/>
              <w:rPr>
                <w:rFonts w:ascii="宋体" w:hAnsi="宋体" w:cs="宋体"/>
                <w:szCs w:val="21"/>
              </w:rPr>
            </w:pPr>
          </w:p>
        </w:tc>
        <w:tc>
          <w:tcPr>
            <w:tcW w:w="587"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p>
        </w:tc>
      </w:tr>
      <w:tr w:rsidR="00E10E60" w:rsidRPr="00B83B56" w:rsidTr="00E10E60">
        <w:trPr>
          <w:trHeight w:val="170"/>
        </w:trPr>
        <w:tc>
          <w:tcPr>
            <w:tcW w:w="473" w:type="pct"/>
            <w:vMerge/>
            <w:tcBorders>
              <w:left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1092" w:type="pct"/>
            <w:vMerge/>
            <w:tcBorders>
              <w:left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p>
        </w:tc>
        <w:tc>
          <w:tcPr>
            <w:tcW w:w="626" w:type="pct"/>
            <w:vMerge w:val="restart"/>
            <w:tcBorders>
              <w:top w:val="single" w:sz="4" w:space="0" w:color="auto"/>
              <w:left w:val="single" w:sz="4" w:space="0" w:color="auto"/>
              <w:right w:val="single" w:sz="4" w:space="0" w:color="auto"/>
            </w:tcBorders>
            <w:vAlign w:val="center"/>
          </w:tcPr>
          <w:p w:rsidR="00E10E60" w:rsidRPr="00B83B56" w:rsidRDefault="00E10E60" w:rsidP="00E10E60">
            <w:pPr>
              <w:widowControl/>
              <w:spacing w:line="240" w:lineRule="exact"/>
              <w:jc w:val="center"/>
              <w:rPr>
                <w:rFonts w:ascii="宋体" w:hAnsi="宋体"/>
                <w:szCs w:val="21"/>
              </w:rPr>
            </w:pPr>
            <w:r w:rsidRPr="00B83B56">
              <w:rPr>
                <w:rFonts w:ascii="宋体" w:hAnsi="宋体" w:hint="eastAsia"/>
                <w:szCs w:val="21"/>
              </w:rPr>
              <w:t>B</w:t>
            </w:r>
          </w:p>
        </w:tc>
        <w:tc>
          <w:tcPr>
            <w:tcW w:w="78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hint="eastAsia"/>
                <w:szCs w:val="21"/>
              </w:rPr>
              <w:t>50.14</w:t>
            </w:r>
          </w:p>
        </w:tc>
        <w:tc>
          <w:tcPr>
            <w:tcW w:w="1440"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cs="宋体" w:hint="eastAsia"/>
                <w:szCs w:val="21"/>
              </w:rPr>
              <w:t>0.10</w:t>
            </w:r>
          </w:p>
        </w:tc>
        <w:tc>
          <w:tcPr>
            <w:tcW w:w="58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cs="宋体" w:hint="eastAsia"/>
                <w:szCs w:val="21"/>
              </w:rPr>
              <w:t>0.21</w:t>
            </w:r>
          </w:p>
        </w:tc>
      </w:tr>
      <w:tr w:rsidR="00E10E60" w:rsidRPr="00B83B56" w:rsidTr="00E10E60">
        <w:trPr>
          <w:trHeight w:val="170"/>
        </w:trPr>
        <w:tc>
          <w:tcPr>
            <w:tcW w:w="473" w:type="pct"/>
            <w:vMerge/>
            <w:tcBorders>
              <w:left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1092" w:type="pct"/>
            <w:vMerge/>
            <w:tcBorders>
              <w:left w:val="single" w:sz="4" w:space="0" w:color="auto"/>
              <w:bottom w:val="single" w:sz="4" w:space="0" w:color="auto"/>
              <w:right w:val="single" w:sz="4" w:space="0" w:color="auto"/>
            </w:tcBorders>
            <w:vAlign w:val="center"/>
          </w:tcPr>
          <w:p w:rsidR="00E10E60" w:rsidRPr="00B83B56" w:rsidRDefault="00E10E60" w:rsidP="00E10E60">
            <w:pPr>
              <w:widowControl/>
              <w:spacing w:line="240" w:lineRule="exact"/>
              <w:jc w:val="center"/>
              <w:rPr>
                <w:rFonts w:ascii="宋体" w:hAnsi="宋体" w:cs="宋体"/>
                <w:szCs w:val="21"/>
              </w:rPr>
            </w:pPr>
          </w:p>
        </w:tc>
        <w:tc>
          <w:tcPr>
            <w:tcW w:w="626" w:type="pct"/>
            <w:vMerge/>
            <w:tcBorders>
              <w:left w:val="single" w:sz="4" w:space="0" w:color="auto"/>
              <w:bottom w:val="single" w:sz="4" w:space="0" w:color="auto"/>
              <w:right w:val="single" w:sz="4" w:space="0" w:color="auto"/>
            </w:tcBorders>
            <w:vAlign w:val="center"/>
          </w:tcPr>
          <w:p w:rsidR="00E10E60" w:rsidRPr="00B83B56" w:rsidRDefault="00E10E60" w:rsidP="00E10E60">
            <w:pPr>
              <w:widowControl/>
              <w:spacing w:line="240" w:lineRule="exact"/>
              <w:jc w:val="center"/>
              <w:rPr>
                <w:rFonts w:ascii="宋体" w:hAnsi="宋体"/>
                <w:szCs w:val="21"/>
              </w:rPr>
            </w:pPr>
          </w:p>
        </w:tc>
        <w:tc>
          <w:tcPr>
            <w:tcW w:w="78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hint="eastAsia"/>
                <w:szCs w:val="21"/>
              </w:rPr>
              <w:t>50.24</w:t>
            </w:r>
          </w:p>
        </w:tc>
        <w:tc>
          <w:tcPr>
            <w:tcW w:w="144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0E60" w:rsidRPr="00B83B56" w:rsidRDefault="00E10E60" w:rsidP="00E10E60">
            <w:pPr>
              <w:spacing w:line="240" w:lineRule="exact"/>
              <w:jc w:val="center"/>
              <w:rPr>
                <w:rFonts w:ascii="宋体" w:hAnsi="宋体" w:cs="宋体"/>
                <w:szCs w:val="21"/>
              </w:rPr>
            </w:pPr>
          </w:p>
        </w:tc>
        <w:tc>
          <w:tcPr>
            <w:tcW w:w="587"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p>
        </w:tc>
      </w:tr>
      <w:tr w:rsidR="00E10E60" w:rsidRPr="00B83B56" w:rsidTr="00E10E60">
        <w:trPr>
          <w:trHeight w:val="170"/>
        </w:trPr>
        <w:tc>
          <w:tcPr>
            <w:tcW w:w="473" w:type="pct"/>
            <w:vMerge/>
            <w:tcBorders>
              <w:left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1092" w:type="pct"/>
            <w:vMerge w:val="restart"/>
            <w:tcBorders>
              <w:top w:val="nil"/>
              <w:left w:val="single" w:sz="4" w:space="0" w:color="auto"/>
              <w:right w:val="single" w:sz="4" w:space="0" w:color="auto"/>
            </w:tcBorders>
            <w:vAlign w:val="center"/>
          </w:tcPr>
          <w:p w:rsidR="00E10E60" w:rsidRPr="00B83B56" w:rsidRDefault="00E10E60" w:rsidP="00E10E60">
            <w:pPr>
              <w:widowControl/>
              <w:spacing w:line="240" w:lineRule="exact"/>
              <w:jc w:val="center"/>
              <w:rPr>
                <w:rFonts w:ascii="宋体" w:hAnsi="宋体" w:cs="宋体"/>
                <w:szCs w:val="21"/>
              </w:rPr>
            </w:pPr>
            <w:smartTag w:uri="urn:schemas-microsoft-com:office:smarttags" w:element="chmetcnv">
              <w:smartTagPr>
                <w:attr w:name="w:st" w:val="on"/>
                <w:attr w:name="UnitName" w:val="℃"/>
                <w:attr w:name="SourceValue" w:val="130"/>
                <w:attr w:name="HasSpace" w:val="False"/>
                <w:attr w:name="Negative" w:val="False"/>
                <w:attr w:name="NumberType" w:val="1"/>
                <w:attr w:name="TCSC" w:val="0"/>
              </w:smartTagPr>
              <w:smartTag w:uri="urn:schemas-microsoft-com:office:smarttags" w:element="chmetcnv">
                <w:smartTagPr>
                  <w:attr w:name="UnitName" w:val="℃"/>
                  <w:attr w:name="SourceValue" w:val="130"/>
                  <w:attr w:name="HasSpace" w:val="False"/>
                  <w:attr w:name="Negative" w:val="False"/>
                  <w:attr w:name="NumberType" w:val="1"/>
                  <w:attr w:name="TCSC" w:val="0"/>
                </w:smartTagPr>
                <w:r w:rsidRPr="00B83B56">
                  <w:rPr>
                    <w:rFonts w:ascii="宋体" w:hAnsi="宋体" w:cs="宋体" w:hint="eastAsia"/>
                    <w:szCs w:val="21"/>
                  </w:rPr>
                  <w:t>130℃</w:t>
                </w:r>
              </w:smartTag>
              <w:r w:rsidRPr="00B83B56">
                <w:rPr>
                  <w:rFonts w:ascii="宋体" w:hAnsi="宋体" w:cs="宋体" w:hint="eastAsia"/>
                  <w:szCs w:val="21"/>
                </w:rPr>
                <w:t>，</w:t>
              </w:r>
            </w:smartTag>
            <w:r w:rsidRPr="00B83B56">
              <w:rPr>
                <w:rFonts w:ascii="宋体" w:hAnsi="宋体" w:cs="宋体" w:hint="eastAsia"/>
                <w:szCs w:val="21"/>
              </w:rPr>
              <w:t>50min</w:t>
            </w:r>
          </w:p>
        </w:tc>
        <w:tc>
          <w:tcPr>
            <w:tcW w:w="626" w:type="pct"/>
            <w:vMerge w:val="restart"/>
            <w:tcBorders>
              <w:top w:val="single" w:sz="4" w:space="0" w:color="auto"/>
              <w:left w:val="single" w:sz="4" w:space="0" w:color="auto"/>
              <w:right w:val="single" w:sz="4" w:space="0" w:color="auto"/>
            </w:tcBorders>
            <w:vAlign w:val="center"/>
          </w:tcPr>
          <w:p w:rsidR="00E10E60" w:rsidRPr="00B83B56" w:rsidRDefault="00E10E60" w:rsidP="00E10E60">
            <w:pPr>
              <w:widowControl/>
              <w:spacing w:line="240" w:lineRule="exact"/>
              <w:jc w:val="center"/>
              <w:rPr>
                <w:rFonts w:ascii="宋体" w:hAnsi="宋体"/>
                <w:szCs w:val="21"/>
              </w:rPr>
            </w:pPr>
            <w:r w:rsidRPr="00B83B56">
              <w:rPr>
                <w:rFonts w:ascii="宋体" w:hAnsi="宋体" w:hint="eastAsia"/>
                <w:szCs w:val="21"/>
              </w:rPr>
              <w:t>A</w:t>
            </w:r>
          </w:p>
        </w:tc>
        <w:tc>
          <w:tcPr>
            <w:tcW w:w="78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hint="eastAsia"/>
                <w:szCs w:val="21"/>
              </w:rPr>
              <w:t>50.11</w:t>
            </w:r>
          </w:p>
        </w:tc>
        <w:tc>
          <w:tcPr>
            <w:tcW w:w="1440"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cs="宋体" w:hint="eastAsia"/>
                <w:szCs w:val="21"/>
              </w:rPr>
              <w:t>0.07</w:t>
            </w:r>
          </w:p>
        </w:tc>
        <w:tc>
          <w:tcPr>
            <w:tcW w:w="58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cs="宋体" w:hint="eastAsia"/>
                <w:szCs w:val="21"/>
              </w:rPr>
              <w:t>0.10</w:t>
            </w:r>
          </w:p>
        </w:tc>
      </w:tr>
      <w:tr w:rsidR="00E10E60" w:rsidRPr="00B83B56" w:rsidTr="00E10E60">
        <w:trPr>
          <w:trHeight w:val="170"/>
        </w:trPr>
        <w:tc>
          <w:tcPr>
            <w:tcW w:w="473" w:type="pct"/>
            <w:vMerge/>
            <w:tcBorders>
              <w:left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1092" w:type="pct"/>
            <w:vMerge/>
            <w:tcBorders>
              <w:left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p>
        </w:tc>
        <w:tc>
          <w:tcPr>
            <w:tcW w:w="626" w:type="pct"/>
            <w:vMerge/>
            <w:tcBorders>
              <w:left w:val="single" w:sz="4" w:space="0" w:color="auto"/>
              <w:bottom w:val="single" w:sz="4" w:space="0" w:color="auto"/>
              <w:right w:val="single" w:sz="4" w:space="0" w:color="auto"/>
            </w:tcBorders>
            <w:vAlign w:val="center"/>
          </w:tcPr>
          <w:p w:rsidR="00E10E60" w:rsidRPr="00B83B56" w:rsidRDefault="00E10E60" w:rsidP="00E10E60">
            <w:pPr>
              <w:widowControl/>
              <w:spacing w:line="240" w:lineRule="exact"/>
              <w:jc w:val="center"/>
              <w:rPr>
                <w:rFonts w:ascii="宋体" w:hAnsi="宋体"/>
                <w:szCs w:val="21"/>
              </w:rPr>
            </w:pPr>
          </w:p>
        </w:tc>
        <w:tc>
          <w:tcPr>
            <w:tcW w:w="78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hint="eastAsia"/>
                <w:szCs w:val="21"/>
              </w:rPr>
              <w:t>50.04</w:t>
            </w:r>
          </w:p>
        </w:tc>
        <w:tc>
          <w:tcPr>
            <w:tcW w:w="144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0E60" w:rsidRPr="00B83B56" w:rsidRDefault="00E10E60" w:rsidP="00E10E60">
            <w:pPr>
              <w:spacing w:line="240" w:lineRule="exact"/>
              <w:jc w:val="center"/>
              <w:rPr>
                <w:rFonts w:ascii="宋体" w:hAnsi="宋体" w:cs="宋体"/>
                <w:szCs w:val="21"/>
              </w:rPr>
            </w:pPr>
          </w:p>
        </w:tc>
        <w:tc>
          <w:tcPr>
            <w:tcW w:w="587"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p>
        </w:tc>
      </w:tr>
      <w:tr w:rsidR="00E10E60" w:rsidRPr="00B83B56" w:rsidTr="00E10E60">
        <w:trPr>
          <w:trHeight w:val="170"/>
        </w:trPr>
        <w:tc>
          <w:tcPr>
            <w:tcW w:w="473" w:type="pct"/>
            <w:vMerge/>
            <w:tcBorders>
              <w:left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1092" w:type="pct"/>
            <w:vMerge/>
            <w:tcBorders>
              <w:left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p>
        </w:tc>
        <w:tc>
          <w:tcPr>
            <w:tcW w:w="626" w:type="pct"/>
            <w:vMerge w:val="restart"/>
            <w:tcBorders>
              <w:top w:val="single" w:sz="4" w:space="0" w:color="auto"/>
              <w:left w:val="single" w:sz="4" w:space="0" w:color="auto"/>
              <w:right w:val="single" w:sz="4" w:space="0" w:color="auto"/>
            </w:tcBorders>
            <w:vAlign w:val="center"/>
          </w:tcPr>
          <w:p w:rsidR="00E10E60" w:rsidRPr="00B83B56" w:rsidRDefault="00E10E60" w:rsidP="00E10E60">
            <w:pPr>
              <w:widowControl/>
              <w:spacing w:line="240" w:lineRule="exact"/>
              <w:jc w:val="center"/>
              <w:rPr>
                <w:rFonts w:ascii="宋体" w:hAnsi="宋体"/>
                <w:szCs w:val="21"/>
              </w:rPr>
            </w:pPr>
            <w:r w:rsidRPr="00B83B56">
              <w:rPr>
                <w:rFonts w:ascii="宋体" w:hAnsi="宋体" w:hint="eastAsia"/>
                <w:szCs w:val="21"/>
              </w:rPr>
              <w:t>B</w:t>
            </w:r>
          </w:p>
        </w:tc>
        <w:tc>
          <w:tcPr>
            <w:tcW w:w="78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hint="eastAsia"/>
                <w:szCs w:val="21"/>
              </w:rPr>
              <w:t>50.22</w:t>
            </w:r>
          </w:p>
        </w:tc>
        <w:tc>
          <w:tcPr>
            <w:tcW w:w="1440"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cs="宋体" w:hint="eastAsia"/>
                <w:szCs w:val="21"/>
              </w:rPr>
              <w:t>0.04</w:t>
            </w:r>
          </w:p>
        </w:tc>
        <w:tc>
          <w:tcPr>
            <w:tcW w:w="58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cs="宋体" w:hint="eastAsia"/>
                <w:szCs w:val="21"/>
              </w:rPr>
              <w:t>0.10</w:t>
            </w:r>
          </w:p>
        </w:tc>
      </w:tr>
      <w:tr w:rsidR="00E10E60" w:rsidRPr="00B83B56" w:rsidTr="00E10E60">
        <w:trPr>
          <w:trHeight w:val="170"/>
        </w:trPr>
        <w:tc>
          <w:tcPr>
            <w:tcW w:w="473" w:type="pct"/>
            <w:vMerge/>
            <w:tcBorders>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1092" w:type="pct"/>
            <w:vMerge/>
            <w:tcBorders>
              <w:left w:val="single" w:sz="4" w:space="0" w:color="auto"/>
              <w:bottom w:val="single" w:sz="4" w:space="0" w:color="auto"/>
              <w:right w:val="single" w:sz="4" w:space="0" w:color="auto"/>
            </w:tcBorders>
            <w:vAlign w:val="center"/>
          </w:tcPr>
          <w:p w:rsidR="00E10E60" w:rsidRPr="00B83B56" w:rsidRDefault="00E10E60" w:rsidP="00E10E60">
            <w:pPr>
              <w:widowControl/>
              <w:spacing w:line="240" w:lineRule="exact"/>
              <w:jc w:val="center"/>
              <w:rPr>
                <w:rFonts w:ascii="宋体" w:hAnsi="宋体" w:cs="宋体"/>
                <w:szCs w:val="21"/>
              </w:rPr>
            </w:pPr>
          </w:p>
        </w:tc>
        <w:tc>
          <w:tcPr>
            <w:tcW w:w="626" w:type="pct"/>
            <w:vMerge/>
            <w:tcBorders>
              <w:left w:val="single" w:sz="4" w:space="0" w:color="auto"/>
              <w:bottom w:val="single" w:sz="4" w:space="0" w:color="auto"/>
              <w:right w:val="single" w:sz="4" w:space="0" w:color="auto"/>
            </w:tcBorders>
            <w:vAlign w:val="center"/>
          </w:tcPr>
          <w:p w:rsidR="00E10E60" w:rsidRPr="00B83B56" w:rsidRDefault="00E10E60" w:rsidP="00E10E60">
            <w:pPr>
              <w:widowControl/>
              <w:spacing w:line="240" w:lineRule="exact"/>
              <w:jc w:val="center"/>
              <w:rPr>
                <w:rFonts w:ascii="宋体" w:hAnsi="宋体"/>
                <w:szCs w:val="21"/>
              </w:rPr>
            </w:pPr>
          </w:p>
        </w:tc>
        <w:tc>
          <w:tcPr>
            <w:tcW w:w="78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hint="eastAsia"/>
                <w:szCs w:val="21"/>
              </w:rPr>
              <w:t>50.26</w:t>
            </w:r>
          </w:p>
        </w:tc>
        <w:tc>
          <w:tcPr>
            <w:tcW w:w="144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0E60" w:rsidRPr="00B83B56" w:rsidRDefault="00E10E60" w:rsidP="00E10E60">
            <w:pPr>
              <w:spacing w:line="240" w:lineRule="exact"/>
              <w:jc w:val="center"/>
              <w:rPr>
                <w:rFonts w:ascii="宋体" w:hAnsi="宋体" w:cs="宋体"/>
                <w:szCs w:val="21"/>
              </w:rPr>
            </w:pPr>
          </w:p>
        </w:tc>
        <w:tc>
          <w:tcPr>
            <w:tcW w:w="587"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p>
        </w:tc>
      </w:tr>
      <w:tr w:rsidR="00E10E60" w:rsidRPr="00B83B56" w:rsidTr="00E10E60">
        <w:trPr>
          <w:trHeight w:val="170"/>
        </w:trPr>
        <w:tc>
          <w:tcPr>
            <w:tcW w:w="473" w:type="pct"/>
            <w:vMerge w:val="restar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widowControl/>
              <w:spacing w:line="240" w:lineRule="exact"/>
              <w:jc w:val="center"/>
              <w:rPr>
                <w:rFonts w:ascii="宋体" w:hAnsi="宋体"/>
                <w:szCs w:val="21"/>
              </w:rPr>
            </w:pPr>
            <w:r w:rsidRPr="00B83B56">
              <w:rPr>
                <w:rFonts w:ascii="宋体" w:hAnsi="宋体"/>
                <w:szCs w:val="21"/>
              </w:rPr>
              <w:t>CR</w:t>
            </w:r>
            <w:r w:rsidRPr="00B83B56">
              <w:rPr>
                <w:rFonts w:ascii="宋体" w:hAnsi="宋体" w:hint="eastAsia"/>
                <w:szCs w:val="21"/>
              </w:rPr>
              <w:t>L</w:t>
            </w:r>
          </w:p>
        </w:tc>
        <w:tc>
          <w:tcPr>
            <w:tcW w:w="1092" w:type="pct"/>
            <w:vMerge w:val="restar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smartTag w:uri="urn:schemas-microsoft-com:office:smarttags" w:element="chmetcnv">
              <w:smartTagPr>
                <w:attr w:name="UnitName" w:val="℃"/>
                <w:attr w:name="SourceValue" w:val="130"/>
                <w:attr w:name="HasSpace" w:val="False"/>
                <w:attr w:name="Negative" w:val="False"/>
                <w:attr w:name="NumberType" w:val="1"/>
                <w:attr w:name="TCSC" w:val="0"/>
              </w:smartTagPr>
              <w:r w:rsidRPr="00B83B56">
                <w:rPr>
                  <w:rFonts w:ascii="宋体" w:hAnsi="宋体" w:cs="宋体" w:hint="eastAsia"/>
                  <w:szCs w:val="21"/>
                </w:rPr>
                <w:t>130℃</w:t>
              </w:r>
            </w:smartTag>
            <w:r w:rsidRPr="00B83B56">
              <w:rPr>
                <w:rFonts w:ascii="宋体" w:hAnsi="宋体" w:cs="宋体" w:hint="eastAsia"/>
                <w:szCs w:val="21"/>
              </w:rPr>
              <w:t>，40min</w:t>
            </w:r>
          </w:p>
        </w:tc>
        <w:tc>
          <w:tcPr>
            <w:tcW w:w="626" w:type="pct"/>
            <w:vMerge w:val="restar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widowControl/>
              <w:spacing w:line="240" w:lineRule="exact"/>
              <w:jc w:val="center"/>
              <w:rPr>
                <w:rFonts w:ascii="宋体" w:hAnsi="宋体"/>
                <w:szCs w:val="21"/>
              </w:rPr>
            </w:pPr>
            <w:r w:rsidRPr="00B83B56">
              <w:rPr>
                <w:rFonts w:ascii="宋体" w:hAnsi="宋体" w:hint="eastAsia"/>
                <w:szCs w:val="21"/>
              </w:rPr>
              <w:t>A</w:t>
            </w:r>
          </w:p>
        </w:tc>
        <w:tc>
          <w:tcPr>
            <w:tcW w:w="78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hint="eastAsia"/>
                <w:szCs w:val="21"/>
              </w:rPr>
              <w:t>47.62</w:t>
            </w:r>
          </w:p>
        </w:tc>
        <w:tc>
          <w:tcPr>
            <w:tcW w:w="1440"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cs="宋体" w:hint="eastAsia"/>
                <w:szCs w:val="21"/>
              </w:rPr>
              <w:t>0.06</w:t>
            </w:r>
          </w:p>
        </w:tc>
        <w:tc>
          <w:tcPr>
            <w:tcW w:w="58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cs="宋体" w:hint="eastAsia"/>
                <w:szCs w:val="21"/>
              </w:rPr>
              <w:t>0.12</w:t>
            </w:r>
          </w:p>
        </w:tc>
      </w:tr>
      <w:tr w:rsidR="00E10E60" w:rsidRPr="00B83B56" w:rsidTr="00E10E60">
        <w:trPr>
          <w:trHeight w:val="170"/>
        </w:trPr>
        <w:tc>
          <w:tcPr>
            <w:tcW w:w="473"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1092" w:type="pct"/>
            <w:vMerge/>
            <w:tcBorders>
              <w:top w:val="single" w:sz="4" w:space="0" w:color="auto"/>
              <w:left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p>
        </w:tc>
        <w:tc>
          <w:tcPr>
            <w:tcW w:w="626"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widowControl/>
              <w:spacing w:line="240" w:lineRule="exact"/>
              <w:jc w:val="center"/>
              <w:rPr>
                <w:rFonts w:ascii="宋体" w:hAnsi="宋体"/>
                <w:szCs w:val="21"/>
              </w:rPr>
            </w:pPr>
          </w:p>
        </w:tc>
        <w:tc>
          <w:tcPr>
            <w:tcW w:w="78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hint="eastAsia"/>
                <w:szCs w:val="21"/>
              </w:rPr>
              <w:t>47.56</w:t>
            </w:r>
          </w:p>
        </w:tc>
        <w:tc>
          <w:tcPr>
            <w:tcW w:w="144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0E60" w:rsidRPr="00B83B56" w:rsidRDefault="00E10E60" w:rsidP="00E10E60">
            <w:pPr>
              <w:spacing w:line="240" w:lineRule="exact"/>
              <w:jc w:val="center"/>
              <w:rPr>
                <w:rFonts w:ascii="宋体" w:hAnsi="宋体" w:cs="宋体"/>
                <w:szCs w:val="21"/>
              </w:rPr>
            </w:pPr>
          </w:p>
        </w:tc>
        <w:tc>
          <w:tcPr>
            <w:tcW w:w="587"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p>
        </w:tc>
      </w:tr>
      <w:tr w:rsidR="00E10E60" w:rsidRPr="00B83B56" w:rsidTr="00E10E60">
        <w:trPr>
          <w:trHeight w:val="170"/>
        </w:trPr>
        <w:tc>
          <w:tcPr>
            <w:tcW w:w="473" w:type="pct"/>
            <w:vMerge/>
            <w:tcBorders>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1092" w:type="pct"/>
            <w:vMerge/>
            <w:tcBorders>
              <w:left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p>
        </w:tc>
        <w:tc>
          <w:tcPr>
            <w:tcW w:w="626" w:type="pct"/>
            <w:vMerge w:val="restart"/>
            <w:tcBorders>
              <w:top w:val="single" w:sz="4" w:space="0" w:color="auto"/>
              <w:left w:val="single" w:sz="4" w:space="0" w:color="auto"/>
              <w:right w:val="single" w:sz="4" w:space="0" w:color="auto"/>
            </w:tcBorders>
            <w:vAlign w:val="center"/>
          </w:tcPr>
          <w:p w:rsidR="00E10E60" w:rsidRPr="00B83B56" w:rsidRDefault="00E10E60" w:rsidP="00E10E60">
            <w:pPr>
              <w:widowControl/>
              <w:spacing w:line="240" w:lineRule="exact"/>
              <w:jc w:val="center"/>
              <w:rPr>
                <w:rFonts w:ascii="宋体" w:hAnsi="宋体"/>
                <w:szCs w:val="21"/>
              </w:rPr>
            </w:pPr>
            <w:r w:rsidRPr="00B83B56">
              <w:rPr>
                <w:rFonts w:ascii="宋体" w:hAnsi="宋体" w:hint="eastAsia"/>
                <w:szCs w:val="21"/>
              </w:rPr>
              <w:t>B</w:t>
            </w:r>
          </w:p>
        </w:tc>
        <w:tc>
          <w:tcPr>
            <w:tcW w:w="78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hint="eastAsia"/>
                <w:szCs w:val="21"/>
              </w:rPr>
              <w:t>47.58</w:t>
            </w:r>
          </w:p>
        </w:tc>
        <w:tc>
          <w:tcPr>
            <w:tcW w:w="1440"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cs="宋体" w:hint="eastAsia"/>
                <w:szCs w:val="21"/>
              </w:rPr>
              <w:t>0.16</w:t>
            </w:r>
          </w:p>
        </w:tc>
        <w:tc>
          <w:tcPr>
            <w:tcW w:w="58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cs="宋体" w:hint="eastAsia"/>
                <w:szCs w:val="21"/>
              </w:rPr>
              <w:t>0.12</w:t>
            </w:r>
          </w:p>
        </w:tc>
      </w:tr>
      <w:tr w:rsidR="00E10E60" w:rsidRPr="00B83B56" w:rsidTr="00E10E60">
        <w:trPr>
          <w:trHeight w:val="170"/>
        </w:trPr>
        <w:tc>
          <w:tcPr>
            <w:tcW w:w="473" w:type="pct"/>
            <w:vMerge/>
            <w:tcBorders>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1092" w:type="pct"/>
            <w:vMerge/>
            <w:tcBorders>
              <w:left w:val="single" w:sz="4" w:space="0" w:color="auto"/>
              <w:bottom w:val="single" w:sz="4" w:space="0" w:color="auto"/>
              <w:right w:val="single" w:sz="4" w:space="0" w:color="auto"/>
            </w:tcBorders>
            <w:vAlign w:val="center"/>
          </w:tcPr>
          <w:p w:rsidR="00E10E60" w:rsidRPr="00B83B56" w:rsidRDefault="00E10E60" w:rsidP="00E10E60">
            <w:pPr>
              <w:widowControl/>
              <w:spacing w:line="240" w:lineRule="exact"/>
              <w:jc w:val="center"/>
              <w:rPr>
                <w:rFonts w:ascii="宋体" w:hAnsi="宋体" w:cs="宋体"/>
                <w:szCs w:val="21"/>
              </w:rPr>
            </w:pPr>
          </w:p>
        </w:tc>
        <w:tc>
          <w:tcPr>
            <w:tcW w:w="626" w:type="pct"/>
            <w:vMerge/>
            <w:tcBorders>
              <w:left w:val="single" w:sz="4" w:space="0" w:color="auto"/>
              <w:bottom w:val="single" w:sz="4" w:space="0" w:color="auto"/>
              <w:right w:val="single" w:sz="4" w:space="0" w:color="auto"/>
            </w:tcBorders>
            <w:vAlign w:val="center"/>
          </w:tcPr>
          <w:p w:rsidR="00E10E60" w:rsidRPr="00B83B56" w:rsidRDefault="00E10E60" w:rsidP="00E10E60">
            <w:pPr>
              <w:widowControl/>
              <w:spacing w:line="240" w:lineRule="exact"/>
              <w:jc w:val="center"/>
              <w:rPr>
                <w:rFonts w:ascii="宋体" w:hAnsi="宋体"/>
                <w:szCs w:val="21"/>
              </w:rPr>
            </w:pPr>
          </w:p>
        </w:tc>
        <w:tc>
          <w:tcPr>
            <w:tcW w:w="78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hint="eastAsia"/>
                <w:szCs w:val="21"/>
              </w:rPr>
              <w:t>47.72</w:t>
            </w:r>
          </w:p>
        </w:tc>
        <w:tc>
          <w:tcPr>
            <w:tcW w:w="144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0E60" w:rsidRPr="00B83B56" w:rsidRDefault="00E10E60" w:rsidP="00E10E60">
            <w:pPr>
              <w:spacing w:line="240" w:lineRule="exact"/>
              <w:jc w:val="center"/>
              <w:rPr>
                <w:rFonts w:ascii="宋体" w:hAnsi="宋体" w:cs="宋体"/>
                <w:szCs w:val="21"/>
              </w:rPr>
            </w:pPr>
          </w:p>
        </w:tc>
        <w:tc>
          <w:tcPr>
            <w:tcW w:w="587"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p>
        </w:tc>
      </w:tr>
      <w:tr w:rsidR="00E10E60" w:rsidRPr="00B83B56" w:rsidTr="00E10E60">
        <w:trPr>
          <w:trHeight w:val="170"/>
        </w:trPr>
        <w:tc>
          <w:tcPr>
            <w:tcW w:w="473" w:type="pct"/>
            <w:vMerge/>
            <w:tcBorders>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1092" w:type="pct"/>
            <w:vMerge w:val="restart"/>
            <w:tcBorders>
              <w:top w:val="nil"/>
              <w:left w:val="single" w:sz="4" w:space="0" w:color="auto"/>
              <w:right w:val="single" w:sz="4" w:space="0" w:color="auto"/>
            </w:tcBorders>
            <w:vAlign w:val="center"/>
          </w:tcPr>
          <w:p w:rsidR="00E10E60" w:rsidRPr="00B83B56" w:rsidRDefault="00E10E60" w:rsidP="00E10E60">
            <w:pPr>
              <w:widowControl/>
              <w:spacing w:line="240" w:lineRule="exact"/>
              <w:jc w:val="center"/>
              <w:rPr>
                <w:rFonts w:ascii="宋体" w:hAnsi="宋体" w:cs="宋体"/>
                <w:szCs w:val="21"/>
              </w:rPr>
            </w:pPr>
            <w:smartTag w:uri="urn:schemas-microsoft-com:office:smarttags" w:element="chmetcnv">
              <w:smartTagPr>
                <w:attr w:name="w:st" w:val="on"/>
                <w:attr w:name="UnitName" w:val="℃"/>
                <w:attr w:name="SourceValue" w:val="130"/>
                <w:attr w:name="HasSpace" w:val="False"/>
                <w:attr w:name="Negative" w:val="False"/>
                <w:attr w:name="NumberType" w:val="1"/>
                <w:attr w:name="TCSC" w:val="0"/>
              </w:smartTagPr>
              <w:smartTag w:uri="urn:schemas-microsoft-com:office:smarttags" w:element="chmetcnv">
                <w:smartTagPr>
                  <w:attr w:name="UnitName" w:val="℃"/>
                  <w:attr w:name="SourceValue" w:val="130"/>
                  <w:attr w:name="HasSpace" w:val="False"/>
                  <w:attr w:name="Negative" w:val="False"/>
                  <w:attr w:name="NumberType" w:val="1"/>
                  <w:attr w:name="TCSC" w:val="0"/>
                </w:smartTagPr>
                <w:r w:rsidRPr="00B83B56">
                  <w:rPr>
                    <w:rFonts w:ascii="宋体" w:hAnsi="宋体" w:cs="宋体" w:hint="eastAsia"/>
                    <w:szCs w:val="21"/>
                  </w:rPr>
                  <w:t>130℃</w:t>
                </w:r>
              </w:smartTag>
              <w:r w:rsidRPr="00B83B56">
                <w:rPr>
                  <w:rFonts w:ascii="宋体" w:hAnsi="宋体" w:cs="宋体" w:hint="eastAsia"/>
                  <w:szCs w:val="21"/>
                </w:rPr>
                <w:t>，</w:t>
              </w:r>
            </w:smartTag>
            <w:r w:rsidRPr="00B83B56">
              <w:rPr>
                <w:rFonts w:ascii="宋体" w:hAnsi="宋体" w:cs="宋体" w:hint="eastAsia"/>
                <w:szCs w:val="21"/>
              </w:rPr>
              <w:t>50min</w:t>
            </w:r>
          </w:p>
        </w:tc>
        <w:tc>
          <w:tcPr>
            <w:tcW w:w="626" w:type="pct"/>
            <w:vMerge w:val="restart"/>
            <w:tcBorders>
              <w:top w:val="single" w:sz="4" w:space="0" w:color="auto"/>
              <w:left w:val="single" w:sz="4" w:space="0" w:color="auto"/>
              <w:right w:val="single" w:sz="4" w:space="0" w:color="auto"/>
            </w:tcBorders>
            <w:vAlign w:val="center"/>
          </w:tcPr>
          <w:p w:rsidR="00E10E60" w:rsidRPr="00B83B56" w:rsidRDefault="00E10E60" w:rsidP="00E10E60">
            <w:pPr>
              <w:widowControl/>
              <w:spacing w:line="240" w:lineRule="exact"/>
              <w:jc w:val="center"/>
              <w:rPr>
                <w:rFonts w:ascii="宋体" w:hAnsi="宋体"/>
                <w:szCs w:val="21"/>
              </w:rPr>
            </w:pPr>
            <w:r w:rsidRPr="00B83B56">
              <w:rPr>
                <w:rFonts w:ascii="宋体" w:hAnsi="宋体" w:hint="eastAsia"/>
                <w:szCs w:val="21"/>
              </w:rPr>
              <w:t>A</w:t>
            </w:r>
          </w:p>
        </w:tc>
        <w:tc>
          <w:tcPr>
            <w:tcW w:w="78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hint="eastAsia"/>
                <w:szCs w:val="21"/>
              </w:rPr>
              <w:t>47.60</w:t>
            </w:r>
          </w:p>
        </w:tc>
        <w:tc>
          <w:tcPr>
            <w:tcW w:w="1440"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cs="宋体" w:hint="eastAsia"/>
                <w:szCs w:val="21"/>
              </w:rPr>
              <w:t>0.05</w:t>
            </w:r>
          </w:p>
        </w:tc>
        <w:tc>
          <w:tcPr>
            <w:tcW w:w="58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cs="宋体" w:hint="eastAsia"/>
                <w:szCs w:val="21"/>
              </w:rPr>
              <w:t>0.09</w:t>
            </w:r>
          </w:p>
        </w:tc>
      </w:tr>
      <w:tr w:rsidR="00E10E60" w:rsidRPr="00B83B56" w:rsidTr="00E10E60">
        <w:trPr>
          <w:trHeight w:val="170"/>
        </w:trPr>
        <w:tc>
          <w:tcPr>
            <w:tcW w:w="473" w:type="pct"/>
            <w:vMerge/>
            <w:tcBorders>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1092" w:type="pct"/>
            <w:vMerge/>
            <w:tcBorders>
              <w:left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p>
        </w:tc>
        <w:tc>
          <w:tcPr>
            <w:tcW w:w="626" w:type="pct"/>
            <w:vMerge/>
            <w:tcBorders>
              <w:left w:val="single" w:sz="4" w:space="0" w:color="auto"/>
              <w:bottom w:val="single" w:sz="4" w:space="0" w:color="auto"/>
              <w:right w:val="single" w:sz="4" w:space="0" w:color="auto"/>
            </w:tcBorders>
            <w:vAlign w:val="center"/>
          </w:tcPr>
          <w:p w:rsidR="00E10E60" w:rsidRPr="00B83B56" w:rsidRDefault="00E10E60" w:rsidP="00E10E60">
            <w:pPr>
              <w:widowControl/>
              <w:spacing w:line="240" w:lineRule="exact"/>
              <w:jc w:val="center"/>
              <w:rPr>
                <w:rFonts w:ascii="宋体" w:hAnsi="宋体"/>
                <w:szCs w:val="21"/>
              </w:rPr>
            </w:pPr>
          </w:p>
        </w:tc>
        <w:tc>
          <w:tcPr>
            <w:tcW w:w="78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hint="eastAsia"/>
                <w:szCs w:val="21"/>
              </w:rPr>
              <w:t>47.65</w:t>
            </w:r>
          </w:p>
        </w:tc>
        <w:tc>
          <w:tcPr>
            <w:tcW w:w="144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0E60" w:rsidRPr="00B83B56" w:rsidRDefault="00E10E60" w:rsidP="00E10E60">
            <w:pPr>
              <w:spacing w:line="240" w:lineRule="exact"/>
              <w:jc w:val="center"/>
              <w:rPr>
                <w:rFonts w:ascii="宋体" w:hAnsi="宋体" w:cs="宋体"/>
                <w:szCs w:val="21"/>
              </w:rPr>
            </w:pPr>
          </w:p>
        </w:tc>
        <w:tc>
          <w:tcPr>
            <w:tcW w:w="587"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p>
        </w:tc>
      </w:tr>
      <w:tr w:rsidR="00E10E60" w:rsidRPr="00B83B56" w:rsidTr="00E10E60">
        <w:trPr>
          <w:trHeight w:val="170"/>
        </w:trPr>
        <w:tc>
          <w:tcPr>
            <w:tcW w:w="473" w:type="pct"/>
            <w:vMerge/>
            <w:tcBorders>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1092" w:type="pct"/>
            <w:vMerge/>
            <w:tcBorders>
              <w:left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p>
        </w:tc>
        <w:tc>
          <w:tcPr>
            <w:tcW w:w="626" w:type="pct"/>
            <w:vMerge w:val="restart"/>
            <w:tcBorders>
              <w:top w:val="single" w:sz="4" w:space="0" w:color="auto"/>
              <w:left w:val="single" w:sz="4" w:space="0" w:color="auto"/>
              <w:right w:val="single" w:sz="4" w:space="0" w:color="auto"/>
            </w:tcBorders>
            <w:vAlign w:val="center"/>
          </w:tcPr>
          <w:p w:rsidR="00E10E60" w:rsidRPr="00B83B56" w:rsidRDefault="00E10E60" w:rsidP="00E10E60">
            <w:pPr>
              <w:widowControl/>
              <w:spacing w:line="240" w:lineRule="exact"/>
              <w:jc w:val="center"/>
              <w:rPr>
                <w:rFonts w:ascii="宋体" w:hAnsi="宋体"/>
                <w:szCs w:val="21"/>
              </w:rPr>
            </w:pPr>
            <w:r w:rsidRPr="00B83B56">
              <w:rPr>
                <w:rFonts w:ascii="宋体" w:hAnsi="宋体" w:hint="eastAsia"/>
                <w:szCs w:val="21"/>
              </w:rPr>
              <w:t>B</w:t>
            </w:r>
          </w:p>
        </w:tc>
        <w:tc>
          <w:tcPr>
            <w:tcW w:w="78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hint="eastAsia"/>
                <w:szCs w:val="21"/>
              </w:rPr>
              <w:t>47.72</w:t>
            </w:r>
          </w:p>
        </w:tc>
        <w:tc>
          <w:tcPr>
            <w:tcW w:w="1440"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cs="宋体" w:hint="eastAsia"/>
                <w:szCs w:val="21"/>
              </w:rPr>
              <w:t>0.04</w:t>
            </w:r>
          </w:p>
        </w:tc>
        <w:tc>
          <w:tcPr>
            <w:tcW w:w="58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cs="宋体" w:hint="eastAsia"/>
                <w:szCs w:val="21"/>
              </w:rPr>
              <w:t>0.09</w:t>
            </w:r>
          </w:p>
        </w:tc>
      </w:tr>
      <w:tr w:rsidR="00E10E60" w:rsidRPr="00B83B56" w:rsidTr="00E10E60">
        <w:trPr>
          <w:trHeight w:val="170"/>
        </w:trPr>
        <w:tc>
          <w:tcPr>
            <w:tcW w:w="473" w:type="pct"/>
            <w:vMerge/>
            <w:tcBorders>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szCs w:val="21"/>
              </w:rPr>
            </w:pPr>
          </w:p>
        </w:tc>
        <w:tc>
          <w:tcPr>
            <w:tcW w:w="1092" w:type="pct"/>
            <w:vMerge/>
            <w:tcBorders>
              <w:left w:val="single" w:sz="4" w:space="0" w:color="auto"/>
              <w:bottom w:val="single" w:sz="4" w:space="0" w:color="auto"/>
              <w:right w:val="single" w:sz="4" w:space="0" w:color="auto"/>
            </w:tcBorders>
            <w:vAlign w:val="center"/>
          </w:tcPr>
          <w:p w:rsidR="00E10E60" w:rsidRPr="00B83B56" w:rsidRDefault="00E10E60" w:rsidP="00E10E60">
            <w:pPr>
              <w:widowControl/>
              <w:spacing w:line="240" w:lineRule="exact"/>
              <w:jc w:val="center"/>
              <w:rPr>
                <w:rFonts w:ascii="宋体" w:hAnsi="宋体" w:cs="宋体"/>
                <w:szCs w:val="21"/>
              </w:rPr>
            </w:pPr>
          </w:p>
        </w:tc>
        <w:tc>
          <w:tcPr>
            <w:tcW w:w="626" w:type="pct"/>
            <w:vMerge/>
            <w:tcBorders>
              <w:left w:val="single" w:sz="4" w:space="0" w:color="auto"/>
              <w:bottom w:val="single" w:sz="4" w:space="0" w:color="auto"/>
              <w:right w:val="single" w:sz="4" w:space="0" w:color="auto"/>
            </w:tcBorders>
            <w:vAlign w:val="center"/>
          </w:tcPr>
          <w:p w:rsidR="00E10E60" w:rsidRPr="00B83B56" w:rsidRDefault="00E10E60" w:rsidP="00E10E60">
            <w:pPr>
              <w:widowControl/>
              <w:spacing w:line="240" w:lineRule="exact"/>
              <w:jc w:val="center"/>
              <w:rPr>
                <w:rFonts w:ascii="宋体" w:hAnsi="宋体"/>
                <w:szCs w:val="21"/>
              </w:rPr>
            </w:pPr>
          </w:p>
        </w:tc>
        <w:tc>
          <w:tcPr>
            <w:tcW w:w="782"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r w:rsidRPr="00B83B56">
              <w:rPr>
                <w:rFonts w:ascii="宋体" w:hAnsi="宋体" w:hint="eastAsia"/>
                <w:szCs w:val="21"/>
              </w:rPr>
              <w:t>47.76</w:t>
            </w:r>
          </w:p>
        </w:tc>
        <w:tc>
          <w:tcPr>
            <w:tcW w:w="144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10E60" w:rsidRPr="00B83B56" w:rsidRDefault="00E10E60" w:rsidP="00E10E60">
            <w:pPr>
              <w:spacing w:line="240" w:lineRule="exact"/>
              <w:jc w:val="center"/>
              <w:rPr>
                <w:rFonts w:ascii="宋体" w:hAnsi="宋体" w:cs="宋体"/>
                <w:szCs w:val="21"/>
              </w:rPr>
            </w:pPr>
          </w:p>
        </w:tc>
        <w:tc>
          <w:tcPr>
            <w:tcW w:w="587"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40" w:lineRule="exact"/>
              <w:jc w:val="center"/>
              <w:rPr>
                <w:rFonts w:ascii="宋体" w:hAnsi="宋体" w:cs="宋体"/>
                <w:szCs w:val="21"/>
              </w:rPr>
            </w:pPr>
          </w:p>
        </w:tc>
      </w:tr>
    </w:tbl>
    <w:p w:rsidR="00E10E60" w:rsidRPr="00B83B56" w:rsidRDefault="00E10E60" w:rsidP="00F6072D">
      <w:pPr>
        <w:spacing w:line="440" w:lineRule="exact"/>
        <w:ind w:firstLineChars="200" w:firstLine="480"/>
        <w:rPr>
          <w:rFonts w:ascii="宋体" w:hAnsi="宋体" w:cs="宋体"/>
          <w:sz w:val="24"/>
        </w:rPr>
      </w:pPr>
      <w:r w:rsidRPr="00B83B56">
        <w:rPr>
          <w:rFonts w:ascii="宋体" w:hAnsi="宋体" w:cs="宋体" w:hint="eastAsia"/>
          <w:sz w:val="24"/>
        </w:rPr>
        <w:t>从表7的试验结果看出，室内试验结果的重复差值均小于ISO124:2014给出的精密度估算值r。</w:t>
      </w:r>
    </w:p>
    <w:p w:rsidR="00E10E60" w:rsidRPr="00B83B56" w:rsidRDefault="00B00787" w:rsidP="00E10E60">
      <w:pPr>
        <w:spacing w:line="440" w:lineRule="exact"/>
        <w:rPr>
          <w:rFonts w:ascii="宋体" w:hAnsi="宋体" w:cs="宋体"/>
          <w:sz w:val="24"/>
        </w:rPr>
      </w:pPr>
      <w:r w:rsidRPr="00B83B56">
        <w:rPr>
          <w:rFonts w:ascii="黑体" w:eastAsia="黑体" w:hint="eastAsia"/>
          <w:sz w:val="24"/>
        </w:rPr>
        <w:t>2</w:t>
      </w:r>
      <w:r w:rsidR="00E10E60" w:rsidRPr="00B83B56">
        <w:rPr>
          <w:rFonts w:ascii="黑体" w:eastAsia="黑体" w:hint="eastAsia"/>
          <w:sz w:val="24"/>
        </w:rPr>
        <w:t xml:space="preserve">.2.3.2　</w:t>
      </w:r>
      <w:r w:rsidR="00E10E60" w:rsidRPr="00B83B56">
        <w:rPr>
          <w:rFonts w:ascii="黑体" w:eastAsia="黑体" w:hAnsi="宋体" w:hint="eastAsia"/>
          <w:sz w:val="24"/>
        </w:rPr>
        <w:t>高温</w:t>
      </w:r>
      <w:smartTag w:uri="urn:schemas-microsoft-com:office:smarttags" w:element="chmetcnv">
        <w:smartTagPr>
          <w:attr w:name="TCSC" w:val="0"/>
          <w:attr w:name="NumberType" w:val="1"/>
          <w:attr w:name="Negative" w:val="False"/>
          <w:attr w:name="HasSpace" w:val="False"/>
          <w:attr w:name="SourceValue" w:val="130"/>
          <w:attr w:name="UnitName" w:val="℃"/>
        </w:smartTagPr>
        <w:r w:rsidR="00E10E60" w:rsidRPr="00B83B56">
          <w:rPr>
            <w:rFonts w:ascii="黑体" w:eastAsia="黑体" w:hAnsi="宋体" w:hint="eastAsia"/>
            <w:sz w:val="24"/>
          </w:rPr>
          <w:t>130</w:t>
        </w:r>
        <w:r w:rsidR="00E10E60" w:rsidRPr="00B83B56">
          <w:rPr>
            <w:rFonts w:ascii="黑体" w:eastAsia="黑体" w:hAnsi="宋体" w:cs="宋体" w:hint="eastAsia"/>
            <w:sz w:val="24"/>
          </w:rPr>
          <w:t>℃</w:t>
        </w:r>
      </w:smartTag>
      <w:r w:rsidR="00E10E60" w:rsidRPr="00B83B56">
        <w:rPr>
          <w:rFonts w:ascii="黑体" w:eastAsia="黑体" w:hAnsi="宋体" w:cs="宋体" w:hint="eastAsia"/>
          <w:sz w:val="24"/>
        </w:rPr>
        <w:t>和</w:t>
      </w:r>
      <w:smartTag w:uri="urn:schemas-microsoft-com:office:smarttags" w:element="chmetcnv">
        <w:smartTagPr>
          <w:attr w:name="TCSC" w:val="0"/>
          <w:attr w:name="NumberType" w:val="1"/>
          <w:attr w:name="Negative" w:val="False"/>
          <w:attr w:name="HasSpace" w:val="False"/>
          <w:attr w:name="SourceValue" w:val="160"/>
          <w:attr w:name="UnitName" w:val="℃"/>
        </w:smartTagPr>
        <w:r w:rsidR="00E10E60" w:rsidRPr="00B83B56">
          <w:rPr>
            <w:rFonts w:ascii="黑体" w:eastAsia="黑体" w:hAnsi="宋体" w:cs="宋体" w:hint="eastAsia"/>
            <w:sz w:val="24"/>
          </w:rPr>
          <w:t>160℃</w:t>
        </w:r>
      </w:smartTag>
      <w:r w:rsidR="00E10E60" w:rsidRPr="00B83B56">
        <w:rPr>
          <w:rFonts w:ascii="黑体" w:eastAsia="黑体" w:hAnsi="宋体" w:cs="宋体" w:hint="eastAsia"/>
          <w:sz w:val="24"/>
        </w:rPr>
        <w:t>干燥试样的再现性验证</w:t>
      </w:r>
    </w:p>
    <w:p w:rsidR="00E10E60" w:rsidRPr="00B83B56" w:rsidRDefault="00E10E60" w:rsidP="004E5757">
      <w:pPr>
        <w:spacing w:afterLines="50" w:line="500" w:lineRule="exact"/>
        <w:jc w:val="center"/>
        <w:rPr>
          <w:rFonts w:ascii="黑体" w:eastAsia="黑体"/>
          <w:sz w:val="24"/>
        </w:rPr>
      </w:pPr>
      <w:r w:rsidRPr="00B83B56">
        <w:rPr>
          <w:rFonts w:ascii="黑体" w:eastAsia="黑体" w:hint="eastAsia"/>
          <w:sz w:val="24"/>
        </w:rPr>
        <w:t>表8　高温试验的再现性数据</w:t>
      </w:r>
    </w:p>
    <w:tbl>
      <w:tblPr>
        <w:tblW w:w="5000" w:type="pct"/>
        <w:tblLook w:val="0000"/>
      </w:tblPr>
      <w:tblGrid>
        <w:gridCol w:w="829"/>
        <w:gridCol w:w="1581"/>
        <w:gridCol w:w="1376"/>
        <w:gridCol w:w="1376"/>
        <w:gridCol w:w="1376"/>
        <w:gridCol w:w="1376"/>
        <w:gridCol w:w="1372"/>
      </w:tblGrid>
      <w:tr w:rsidR="00E10E60" w:rsidRPr="00B83B56" w:rsidTr="00E10E60">
        <w:trPr>
          <w:trHeight w:val="284"/>
        </w:trPr>
        <w:tc>
          <w:tcPr>
            <w:tcW w:w="446" w:type="pct"/>
            <w:tcBorders>
              <w:top w:val="single" w:sz="4" w:space="0" w:color="auto"/>
              <w:left w:val="single" w:sz="4" w:space="0" w:color="auto"/>
              <w:right w:val="single" w:sz="4" w:space="0" w:color="auto"/>
            </w:tcBorders>
            <w:shd w:val="clear" w:color="auto" w:fill="auto"/>
            <w:vAlign w:val="center"/>
          </w:tcPr>
          <w:p w:rsidR="00E10E60" w:rsidRPr="00B83B56" w:rsidRDefault="00E10E60" w:rsidP="00E10E60">
            <w:pPr>
              <w:spacing w:line="200" w:lineRule="exact"/>
              <w:jc w:val="center"/>
              <w:rPr>
                <w:rFonts w:ascii="宋体" w:hAnsi="宋体"/>
                <w:szCs w:val="21"/>
              </w:rPr>
            </w:pPr>
            <w:r w:rsidRPr="00B83B56">
              <w:rPr>
                <w:rFonts w:ascii="宋体" w:hAnsi="宋体" w:hint="eastAsia"/>
                <w:szCs w:val="21"/>
              </w:rPr>
              <w:lastRenderedPageBreak/>
              <w:t>材料</w:t>
            </w:r>
          </w:p>
        </w:tc>
        <w:tc>
          <w:tcPr>
            <w:tcW w:w="851" w:type="pct"/>
            <w:tcBorders>
              <w:top w:val="single" w:sz="4" w:space="0" w:color="auto"/>
              <w:left w:val="single" w:sz="4" w:space="0" w:color="auto"/>
              <w:right w:val="single" w:sz="4" w:space="0" w:color="auto"/>
            </w:tcBorders>
            <w:shd w:val="clear" w:color="auto" w:fill="auto"/>
            <w:vAlign w:val="center"/>
          </w:tcPr>
          <w:p w:rsidR="00E10E60" w:rsidRPr="00B83B56" w:rsidRDefault="00E10E60" w:rsidP="00E10E60">
            <w:pPr>
              <w:spacing w:line="200" w:lineRule="exact"/>
              <w:jc w:val="center"/>
              <w:rPr>
                <w:rFonts w:ascii="宋体" w:hAnsi="宋体"/>
                <w:szCs w:val="21"/>
              </w:rPr>
            </w:pPr>
            <w:r w:rsidRPr="00B83B56">
              <w:rPr>
                <w:rFonts w:ascii="宋体" w:hAnsi="宋体" w:hint="eastAsia"/>
                <w:szCs w:val="21"/>
              </w:rPr>
              <w:t>条件</w:t>
            </w:r>
          </w:p>
        </w:tc>
        <w:tc>
          <w:tcPr>
            <w:tcW w:w="741" w:type="pct"/>
            <w:tcBorders>
              <w:top w:val="single" w:sz="4" w:space="0" w:color="auto"/>
              <w:left w:val="single" w:sz="4" w:space="0" w:color="auto"/>
              <w:right w:val="single" w:sz="4" w:space="0" w:color="auto"/>
            </w:tcBorders>
            <w:shd w:val="clear" w:color="auto" w:fill="auto"/>
            <w:vAlign w:val="center"/>
          </w:tcPr>
          <w:p w:rsidR="00E10E60" w:rsidRPr="00B83B56" w:rsidRDefault="00E10E60" w:rsidP="00E10E60">
            <w:pPr>
              <w:spacing w:line="200" w:lineRule="exact"/>
              <w:jc w:val="center"/>
              <w:rPr>
                <w:rFonts w:ascii="宋体" w:hAnsi="宋体"/>
                <w:szCs w:val="21"/>
              </w:rPr>
            </w:pPr>
            <w:r w:rsidRPr="00B83B56">
              <w:rPr>
                <w:rFonts w:ascii="宋体" w:hAnsi="宋体" w:hint="eastAsia"/>
                <w:szCs w:val="21"/>
              </w:rPr>
              <w:t>试验室</w:t>
            </w:r>
          </w:p>
        </w:tc>
        <w:tc>
          <w:tcPr>
            <w:tcW w:w="741" w:type="pct"/>
            <w:tcBorders>
              <w:top w:val="single" w:sz="4" w:space="0" w:color="auto"/>
              <w:left w:val="single" w:sz="4" w:space="0" w:color="auto"/>
              <w:right w:val="single" w:sz="4" w:space="0" w:color="auto"/>
            </w:tcBorders>
            <w:shd w:val="clear" w:color="auto" w:fill="auto"/>
            <w:vAlign w:val="center"/>
          </w:tcPr>
          <w:p w:rsidR="00E10E60" w:rsidRPr="00B83B56" w:rsidRDefault="00E10E60" w:rsidP="00E10E60">
            <w:pPr>
              <w:spacing w:line="200" w:lineRule="exact"/>
              <w:jc w:val="center"/>
              <w:rPr>
                <w:rFonts w:ascii="宋体" w:hAnsi="宋体"/>
                <w:szCs w:val="21"/>
              </w:rPr>
            </w:pPr>
            <w:r w:rsidRPr="00B83B56">
              <w:rPr>
                <w:rFonts w:ascii="宋体" w:hAnsi="宋体" w:hint="eastAsia"/>
                <w:szCs w:val="21"/>
              </w:rPr>
              <w:t>试验数据</w:t>
            </w:r>
          </w:p>
        </w:tc>
        <w:tc>
          <w:tcPr>
            <w:tcW w:w="741" w:type="pct"/>
            <w:tcBorders>
              <w:top w:val="single" w:sz="4" w:space="0" w:color="auto"/>
              <w:left w:val="single" w:sz="4" w:space="0" w:color="auto"/>
              <w:right w:val="single" w:sz="4" w:space="0" w:color="auto"/>
            </w:tcBorders>
            <w:shd w:val="clear" w:color="auto" w:fill="auto"/>
            <w:vAlign w:val="center"/>
          </w:tcPr>
          <w:p w:rsidR="00E10E60" w:rsidRPr="00B83B56" w:rsidRDefault="00E10E60" w:rsidP="00E10E60">
            <w:pPr>
              <w:spacing w:line="200" w:lineRule="exact"/>
              <w:jc w:val="center"/>
              <w:rPr>
                <w:rFonts w:ascii="宋体" w:hAnsi="宋体"/>
                <w:szCs w:val="21"/>
              </w:rPr>
            </w:pPr>
            <w:r w:rsidRPr="00B83B56">
              <w:rPr>
                <w:rFonts w:ascii="宋体" w:hAnsi="宋体" w:hint="eastAsia"/>
                <w:szCs w:val="21"/>
              </w:rPr>
              <w:t>均值</w:t>
            </w:r>
          </w:p>
        </w:tc>
        <w:tc>
          <w:tcPr>
            <w:tcW w:w="741" w:type="pct"/>
            <w:tcBorders>
              <w:top w:val="single" w:sz="4" w:space="0" w:color="auto"/>
              <w:left w:val="single" w:sz="4" w:space="0" w:color="auto"/>
              <w:right w:val="single" w:sz="4" w:space="0" w:color="auto"/>
            </w:tcBorders>
            <w:shd w:val="clear" w:color="auto" w:fill="auto"/>
            <w:vAlign w:val="center"/>
          </w:tcPr>
          <w:p w:rsidR="00E10E60" w:rsidRPr="00B83B56" w:rsidRDefault="00E10E60" w:rsidP="00E10E60">
            <w:pPr>
              <w:spacing w:line="200" w:lineRule="exact"/>
              <w:jc w:val="center"/>
              <w:rPr>
                <w:rFonts w:ascii="宋体" w:hAnsi="宋体"/>
                <w:szCs w:val="21"/>
              </w:rPr>
            </w:pPr>
            <w:r w:rsidRPr="00B83B56">
              <w:rPr>
                <w:rFonts w:ascii="宋体" w:hAnsi="宋体" w:hint="eastAsia"/>
                <w:szCs w:val="21"/>
              </w:rPr>
              <w:t>再现差</w:t>
            </w:r>
          </w:p>
        </w:tc>
        <w:tc>
          <w:tcPr>
            <w:tcW w:w="739" w:type="pct"/>
            <w:tcBorders>
              <w:top w:val="single" w:sz="4" w:space="0" w:color="auto"/>
              <w:left w:val="single" w:sz="4" w:space="0" w:color="auto"/>
              <w:right w:val="single" w:sz="4" w:space="0" w:color="auto"/>
            </w:tcBorders>
            <w:shd w:val="clear" w:color="auto" w:fill="auto"/>
            <w:vAlign w:val="center"/>
          </w:tcPr>
          <w:p w:rsidR="00E10E60" w:rsidRPr="00B83B56" w:rsidRDefault="00E10E60" w:rsidP="00E10E60">
            <w:pPr>
              <w:spacing w:line="200" w:lineRule="exact"/>
              <w:jc w:val="center"/>
              <w:rPr>
                <w:rFonts w:ascii="宋体" w:hAnsi="宋体"/>
                <w:szCs w:val="21"/>
              </w:rPr>
            </w:pPr>
            <w:r w:rsidRPr="00B83B56">
              <w:rPr>
                <w:rFonts w:ascii="宋体" w:hAnsi="宋体" w:hint="eastAsia"/>
                <w:szCs w:val="21"/>
              </w:rPr>
              <w:t>标准R</w:t>
            </w:r>
          </w:p>
        </w:tc>
      </w:tr>
      <w:tr w:rsidR="00E10E60" w:rsidRPr="00B83B56" w:rsidTr="00E10E60">
        <w:trPr>
          <w:trHeight w:val="284"/>
        </w:trPr>
        <w:tc>
          <w:tcPr>
            <w:tcW w:w="446" w:type="pct"/>
            <w:vMerge w:val="restart"/>
            <w:tcBorders>
              <w:left w:val="single" w:sz="4" w:space="0" w:color="auto"/>
              <w:right w:val="single" w:sz="4" w:space="0" w:color="auto"/>
            </w:tcBorders>
            <w:shd w:val="clear" w:color="auto" w:fill="auto"/>
            <w:vAlign w:val="center"/>
          </w:tcPr>
          <w:p w:rsidR="00E10E60" w:rsidRPr="00B83B56" w:rsidRDefault="00E10E60" w:rsidP="00E10E60">
            <w:pPr>
              <w:widowControl/>
              <w:spacing w:line="200" w:lineRule="exact"/>
              <w:jc w:val="center"/>
              <w:rPr>
                <w:rFonts w:ascii="宋体" w:hAnsi="宋体" w:cs="宋体"/>
                <w:szCs w:val="21"/>
              </w:rPr>
            </w:pPr>
          </w:p>
        </w:tc>
        <w:tc>
          <w:tcPr>
            <w:tcW w:w="851" w:type="pct"/>
            <w:vMerge w:val="restart"/>
            <w:tcBorders>
              <w:top w:val="nil"/>
              <w:left w:val="single" w:sz="4" w:space="0" w:color="auto"/>
              <w:bottom w:val="nil"/>
              <w:right w:val="single" w:sz="4" w:space="0" w:color="auto"/>
            </w:tcBorders>
            <w:shd w:val="clear" w:color="auto" w:fill="auto"/>
            <w:vAlign w:val="center"/>
          </w:tcPr>
          <w:p w:rsidR="00E10E60" w:rsidRPr="00B83B56" w:rsidRDefault="00E10E60" w:rsidP="00E10E60">
            <w:pPr>
              <w:widowControl/>
              <w:spacing w:line="200" w:lineRule="exact"/>
              <w:jc w:val="center"/>
              <w:rPr>
                <w:rFonts w:ascii="宋体" w:hAnsi="宋体"/>
                <w:szCs w:val="21"/>
              </w:rPr>
            </w:pPr>
            <w:smartTag w:uri="urn:schemas-microsoft-com:office:smarttags" w:element="chmetcnv">
              <w:smartTagPr>
                <w:attr w:name="TCSC" w:val="0"/>
                <w:attr w:name="NumberType" w:val="1"/>
                <w:attr w:name="Negative" w:val="False"/>
                <w:attr w:name="HasSpace" w:val="False"/>
                <w:attr w:name="SourceValue" w:val="130"/>
                <w:attr w:name="UnitName" w:val="℃"/>
                <w:attr w:name="w:st" w:val="on"/>
              </w:smartTagPr>
              <w:r w:rsidRPr="00B83B56">
                <w:rPr>
                  <w:rFonts w:ascii="宋体" w:hAnsi="宋体" w:cs="宋体" w:hint="eastAsia"/>
                  <w:szCs w:val="21"/>
                </w:rPr>
                <w:t>130℃</w:t>
              </w:r>
            </w:smartTag>
            <w:r w:rsidRPr="00B83B56">
              <w:rPr>
                <w:rFonts w:ascii="宋体" w:hAnsi="宋体" w:cs="宋体" w:hint="eastAsia"/>
                <w:szCs w:val="21"/>
              </w:rPr>
              <w:t>，50min</w:t>
            </w:r>
          </w:p>
        </w:tc>
        <w:tc>
          <w:tcPr>
            <w:tcW w:w="741" w:type="pct"/>
            <w:tcBorders>
              <w:top w:val="nil"/>
              <w:left w:val="single" w:sz="4" w:space="0" w:color="auto"/>
              <w:bottom w:val="single" w:sz="4" w:space="0" w:color="auto"/>
              <w:right w:val="single" w:sz="4" w:space="0" w:color="auto"/>
            </w:tcBorders>
            <w:vAlign w:val="center"/>
          </w:tcPr>
          <w:p w:rsidR="00E10E60" w:rsidRPr="00B83B56" w:rsidRDefault="00E10E60" w:rsidP="00E10E60">
            <w:pPr>
              <w:widowControl/>
              <w:spacing w:line="200" w:lineRule="exact"/>
              <w:jc w:val="center"/>
              <w:rPr>
                <w:rFonts w:ascii="宋体" w:hAnsi="宋体"/>
                <w:szCs w:val="21"/>
              </w:rPr>
            </w:pPr>
            <w:r w:rsidRPr="00B83B56">
              <w:rPr>
                <w:rFonts w:ascii="宋体" w:hAnsi="宋体" w:hint="eastAsia"/>
                <w:szCs w:val="21"/>
              </w:rPr>
              <w:t>A</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00" w:lineRule="exact"/>
              <w:jc w:val="center"/>
              <w:rPr>
                <w:rFonts w:ascii="宋体" w:hAnsi="宋体" w:cs="宋体"/>
                <w:szCs w:val="21"/>
              </w:rPr>
            </w:pPr>
            <w:r w:rsidRPr="00B83B56">
              <w:rPr>
                <w:rFonts w:ascii="宋体" w:hAnsi="宋体" w:cs="宋体" w:hint="eastAsia"/>
                <w:szCs w:val="21"/>
              </w:rPr>
              <w:t>45.20</w:t>
            </w:r>
          </w:p>
        </w:tc>
        <w:tc>
          <w:tcPr>
            <w:tcW w:w="7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00" w:lineRule="exact"/>
              <w:jc w:val="center"/>
              <w:rPr>
                <w:rFonts w:ascii="宋体" w:hAnsi="宋体" w:cs="宋体"/>
                <w:szCs w:val="21"/>
              </w:rPr>
            </w:pPr>
            <w:r w:rsidRPr="00B83B56">
              <w:rPr>
                <w:rFonts w:ascii="宋体" w:hAnsi="宋体" w:hint="eastAsia"/>
                <w:szCs w:val="21"/>
              </w:rPr>
              <w:t>45.15</w:t>
            </w:r>
          </w:p>
        </w:tc>
        <w:tc>
          <w:tcPr>
            <w:tcW w:w="7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00" w:lineRule="exact"/>
              <w:jc w:val="center"/>
              <w:rPr>
                <w:rFonts w:ascii="宋体" w:hAnsi="宋体" w:cs="宋体"/>
                <w:szCs w:val="21"/>
              </w:rPr>
            </w:pPr>
            <w:r w:rsidRPr="00B83B56">
              <w:rPr>
                <w:rFonts w:ascii="宋体" w:hAnsi="宋体" w:cs="宋体" w:hint="eastAsia"/>
                <w:szCs w:val="21"/>
              </w:rPr>
              <w:t>0.10</w:t>
            </w:r>
          </w:p>
        </w:tc>
        <w:tc>
          <w:tcPr>
            <w:tcW w:w="739" w:type="pct"/>
            <w:vMerge w:val="restart"/>
            <w:tcBorders>
              <w:top w:val="single" w:sz="4" w:space="0" w:color="auto"/>
              <w:left w:val="single" w:sz="4" w:space="0" w:color="auto"/>
              <w:bottom w:val="nil"/>
              <w:right w:val="single" w:sz="4" w:space="0" w:color="auto"/>
            </w:tcBorders>
            <w:vAlign w:val="center"/>
          </w:tcPr>
          <w:p w:rsidR="00E10E60" w:rsidRPr="00B83B56" w:rsidRDefault="00E10E60" w:rsidP="00E10E60">
            <w:pPr>
              <w:spacing w:line="200" w:lineRule="exact"/>
              <w:jc w:val="center"/>
              <w:rPr>
                <w:rFonts w:ascii="宋体" w:hAnsi="宋体" w:cs="宋体"/>
                <w:szCs w:val="21"/>
              </w:rPr>
            </w:pPr>
            <w:r w:rsidRPr="00B83B56">
              <w:rPr>
                <w:rFonts w:ascii="宋体" w:hAnsi="宋体" w:cs="宋体" w:hint="eastAsia"/>
                <w:szCs w:val="21"/>
              </w:rPr>
              <w:t>＿</w:t>
            </w:r>
          </w:p>
        </w:tc>
      </w:tr>
      <w:tr w:rsidR="00E10E60" w:rsidRPr="00B83B56" w:rsidTr="00E10E60">
        <w:trPr>
          <w:trHeight w:val="284"/>
        </w:trPr>
        <w:tc>
          <w:tcPr>
            <w:tcW w:w="446" w:type="pct"/>
            <w:vMerge/>
            <w:tcBorders>
              <w:left w:val="single" w:sz="4" w:space="0" w:color="auto"/>
              <w:bottom w:val="single" w:sz="4" w:space="0" w:color="auto"/>
              <w:right w:val="single" w:sz="4" w:space="0" w:color="auto"/>
            </w:tcBorders>
            <w:shd w:val="clear" w:color="auto" w:fill="auto"/>
            <w:vAlign w:val="center"/>
          </w:tcPr>
          <w:p w:rsidR="00E10E60" w:rsidRPr="00B83B56" w:rsidRDefault="00E10E60" w:rsidP="00E10E60">
            <w:pPr>
              <w:widowControl/>
              <w:spacing w:line="200" w:lineRule="exact"/>
              <w:jc w:val="center"/>
              <w:rPr>
                <w:rFonts w:ascii="宋体" w:hAnsi="宋体"/>
                <w:szCs w:val="21"/>
              </w:rPr>
            </w:pPr>
          </w:p>
        </w:tc>
        <w:tc>
          <w:tcPr>
            <w:tcW w:w="851" w:type="pct"/>
            <w:vMerge/>
            <w:tcBorders>
              <w:left w:val="single" w:sz="4" w:space="0" w:color="auto"/>
              <w:bottom w:val="single" w:sz="4" w:space="0" w:color="auto"/>
              <w:right w:val="single" w:sz="4" w:space="0" w:color="auto"/>
            </w:tcBorders>
            <w:shd w:val="clear" w:color="auto" w:fill="auto"/>
            <w:vAlign w:val="center"/>
          </w:tcPr>
          <w:p w:rsidR="00E10E60" w:rsidRPr="00B83B56" w:rsidRDefault="00E10E60" w:rsidP="00E10E60">
            <w:pPr>
              <w:widowControl/>
              <w:spacing w:line="200" w:lineRule="exact"/>
              <w:jc w:val="center"/>
              <w:rPr>
                <w:rFonts w:ascii="宋体" w:hAnsi="宋体"/>
                <w:szCs w:val="21"/>
              </w:rPr>
            </w:pPr>
          </w:p>
        </w:tc>
        <w:tc>
          <w:tcPr>
            <w:tcW w:w="741" w:type="pct"/>
            <w:tcBorders>
              <w:top w:val="nil"/>
              <w:left w:val="single" w:sz="4" w:space="0" w:color="auto"/>
              <w:bottom w:val="single" w:sz="4" w:space="0" w:color="auto"/>
              <w:right w:val="single" w:sz="4" w:space="0" w:color="auto"/>
            </w:tcBorders>
            <w:vAlign w:val="center"/>
          </w:tcPr>
          <w:p w:rsidR="00E10E60" w:rsidRPr="00B83B56" w:rsidRDefault="00E10E60" w:rsidP="00E10E60">
            <w:pPr>
              <w:widowControl/>
              <w:spacing w:line="200" w:lineRule="exact"/>
              <w:jc w:val="center"/>
              <w:rPr>
                <w:rFonts w:ascii="宋体" w:hAnsi="宋体"/>
                <w:szCs w:val="21"/>
              </w:rPr>
            </w:pPr>
            <w:r w:rsidRPr="00B83B56">
              <w:rPr>
                <w:rFonts w:ascii="宋体" w:hAnsi="宋体" w:hint="eastAsia"/>
                <w:szCs w:val="21"/>
              </w:rPr>
              <w:t>B</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00" w:lineRule="exact"/>
              <w:jc w:val="center"/>
              <w:rPr>
                <w:rFonts w:ascii="宋体" w:hAnsi="宋体" w:cs="宋体"/>
                <w:szCs w:val="21"/>
              </w:rPr>
            </w:pPr>
            <w:r w:rsidRPr="00B83B56">
              <w:rPr>
                <w:rFonts w:ascii="宋体" w:hAnsi="宋体" w:cs="宋体" w:hint="eastAsia"/>
                <w:szCs w:val="21"/>
              </w:rPr>
              <w:t>45.10</w:t>
            </w:r>
          </w:p>
        </w:tc>
        <w:tc>
          <w:tcPr>
            <w:tcW w:w="741"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00" w:lineRule="exact"/>
              <w:jc w:val="center"/>
              <w:rPr>
                <w:rFonts w:ascii="宋体" w:hAnsi="宋体" w:cs="宋体"/>
                <w:szCs w:val="21"/>
              </w:rPr>
            </w:pPr>
          </w:p>
        </w:tc>
        <w:tc>
          <w:tcPr>
            <w:tcW w:w="741"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00" w:lineRule="exact"/>
              <w:jc w:val="center"/>
              <w:rPr>
                <w:rFonts w:ascii="宋体" w:hAnsi="宋体" w:cs="宋体"/>
                <w:szCs w:val="21"/>
              </w:rPr>
            </w:pPr>
          </w:p>
        </w:tc>
        <w:tc>
          <w:tcPr>
            <w:tcW w:w="739" w:type="pct"/>
            <w:vMerge/>
            <w:tcBorders>
              <w:left w:val="single" w:sz="4" w:space="0" w:color="auto"/>
              <w:bottom w:val="single" w:sz="4" w:space="0" w:color="auto"/>
              <w:right w:val="single" w:sz="4" w:space="0" w:color="auto"/>
            </w:tcBorders>
            <w:vAlign w:val="center"/>
          </w:tcPr>
          <w:p w:rsidR="00E10E60" w:rsidRPr="00B83B56" w:rsidRDefault="00E10E60" w:rsidP="00E10E60">
            <w:pPr>
              <w:spacing w:line="200" w:lineRule="exact"/>
              <w:jc w:val="center"/>
              <w:rPr>
                <w:rFonts w:ascii="宋体" w:hAnsi="宋体" w:cs="宋体"/>
                <w:szCs w:val="21"/>
              </w:rPr>
            </w:pPr>
          </w:p>
        </w:tc>
      </w:tr>
      <w:tr w:rsidR="00E10E60" w:rsidRPr="00B83B56" w:rsidTr="00E10E60">
        <w:trPr>
          <w:trHeight w:val="284"/>
        </w:trPr>
        <w:tc>
          <w:tcPr>
            <w:tcW w:w="446" w:type="pct"/>
            <w:vMerge w:val="restart"/>
            <w:tcBorders>
              <w:top w:val="single" w:sz="4" w:space="0" w:color="auto"/>
              <w:left w:val="single" w:sz="4" w:space="0" w:color="auto"/>
              <w:right w:val="single" w:sz="4" w:space="0" w:color="auto"/>
            </w:tcBorders>
            <w:shd w:val="clear" w:color="auto" w:fill="auto"/>
            <w:vAlign w:val="center"/>
          </w:tcPr>
          <w:p w:rsidR="00E10E60" w:rsidRPr="00B83B56" w:rsidRDefault="00E10E60" w:rsidP="00E10E60">
            <w:pPr>
              <w:widowControl/>
              <w:spacing w:line="200" w:lineRule="exact"/>
              <w:jc w:val="center"/>
              <w:rPr>
                <w:rFonts w:ascii="宋体" w:hAnsi="宋体" w:cs="宋体"/>
                <w:szCs w:val="21"/>
              </w:rPr>
            </w:pPr>
            <w:r w:rsidRPr="00B83B56">
              <w:rPr>
                <w:rFonts w:ascii="宋体" w:hAnsi="宋体" w:hint="eastAsia"/>
                <w:szCs w:val="21"/>
              </w:rPr>
              <w:t>SBRL</w:t>
            </w:r>
          </w:p>
        </w:tc>
        <w:tc>
          <w:tcPr>
            <w:tcW w:w="851" w:type="pct"/>
            <w:vMerge w:val="restart"/>
            <w:tcBorders>
              <w:top w:val="single" w:sz="4" w:space="0" w:color="auto"/>
              <w:left w:val="single" w:sz="4" w:space="0" w:color="auto"/>
              <w:bottom w:val="nil"/>
              <w:right w:val="single" w:sz="4" w:space="0" w:color="auto"/>
            </w:tcBorders>
            <w:shd w:val="clear" w:color="auto" w:fill="auto"/>
            <w:vAlign w:val="center"/>
          </w:tcPr>
          <w:p w:rsidR="00E10E60" w:rsidRPr="00B83B56" w:rsidRDefault="00E10E60" w:rsidP="00E10E60">
            <w:pPr>
              <w:widowControl/>
              <w:spacing w:line="200" w:lineRule="exact"/>
              <w:jc w:val="center"/>
              <w:rPr>
                <w:rFonts w:ascii="宋体" w:hAnsi="宋体"/>
                <w:szCs w:val="21"/>
              </w:rPr>
            </w:pPr>
            <w:smartTag w:uri="urn:schemas-microsoft-com:office:smarttags" w:element="chmetcnv">
              <w:smartTagPr>
                <w:attr w:name="TCSC" w:val="0"/>
                <w:attr w:name="NumberType" w:val="1"/>
                <w:attr w:name="Negative" w:val="False"/>
                <w:attr w:name="HasSpace" w:val="False"/>
                <w:attr w:name="SourceValue" w:val="160"/>
                <w:attr w:name="UnitName" w:val="℃"/>
              </w:smartTagPr>
              <w:r w:rsidRPr="00B83B56">
                <w:rPr>
                  <w:rFonts w:ascii="宋体" w:hAnsi="宋体" w:cs="宋体" w:hint="eastAsia"/>
                  <w:szCs w:val="21"/>
                </w:rPr>
                <w:t>160℃</w:t>
              </w:r>
            </w:smartTag>
            <w:r w:rsidRPr="00B83B56">
              <w:rPr>
                <w:rFonts w:ascii="宋体" w:hAnsi="宋体" w:cs="宋体" w:hint="eastAsia"/>
                <w:szCs w:val="21"/>
              </w:rPr>
              <w:t>，20min</w:t>
            </w:r>
          </w:p>
        </w:tc>
        <w:tc>
          <w:tcPr>
            <w:tcW w:w="741"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widowControl/>
              <w:spacing w:line="200" w:lineRule="exact"/>
              <w:jc w:val="center"/>
              <w:rPr>
                <w:rFonts w:ascii="宋体" w:hAnsi="宋体"/>
                <w:szCs w:val="21"/>
              </w:rPr>
            </w:pPr>
            <w:r w:rsidRPr="00B83B56">
              <w:rPr>
                <w:rFonts w:ascii="宋体" w:hAnsi="宋体" w:hint="eastAsia"/>
                <w:szCs w:val="21"/>
              </w:rPr>
              <w:t>A</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00" w:lineRule="exact"/>
              <w:jc w:val="center"/>
              <w:rPr>
                <w:rFonts w:ascii="宋体" w:hAnsi="宋体" w:cs="宋体"/>
                <w:szCs w:val="21"/>
              </w:rPr>
            </w:pPr>
            <w:r w:rsidRPr="00B83B56">
              <w:rPr>
                <w:rFonts w:ascii="宋体" w:hAnsi="宋体" w:cs="宋体" w:hint="eastAsia"/>
                <w:szCs w:val="21"/>
              </w:rPr>
              <w:t>50.06</w:t>
            </w:r>
          </w:p>
        </w:tc>
        <w:tc>
          <w:tcPr>
            <w:tcW w:w="7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00" w:lineRule="exact"/>
              <w:jc w:val="center"/>
              <w:rPr>
                <w:rFonts w:ascii="宋体" w:hAnsi="宋体" w:cs="宋体"/>
                <w:szCs w:val="21"/>
              </w:rPr>
            </w:pPr>
            <w:r w:rsidRPr="00B83B56">
              <w:rPr>
                <w:rFonts w:ascii="宋体" w:hAnsi="宋体" w:hint="eastAsia"/>
                <w:szCs w:val="21"/>
              </w:rPr>
              <w:t>50.05</w:t>
            </w:r>
          </w:p>
        </w:tc>
        <w:tc>
          <w:tcPr>
            <w:tcW w:w="7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00" w:lineRule="exact"/>
              <w:jc w:val="center"/>
              <w:rPr>
                <w:rFonts w:ascii="宋体" w:hAnsi="宋体" w:cs="宋体"/>
                <w:szCs w:val="21"/>
              </w:rPr>
            </w:pPr>
            <w:r w:rsidRPr="00B83B56">
              <w:rPr>
                <w:rFonts w:ascii="宋体" w:hAnsi="宋体" w:cs="宋体" w:hint="eastAsia"/>
                <w:szCs w:val="21"/>
              </w:rPr>
              <w:t>0.04</w:t>
            </w:r>
          </w:p>
        </w:tc>
        <w:tc>
          <w:tcPr>
            <w:tcW w:w="739" w:type="pct"/>
            <w:vMerge w:val="restart"/>
            <w:tcBorders>
              <w:top w:val="single" w:sz="4" w:space="0" w:color="auto"/>
              <w:left w:val="single" w:sz="4" w:space="0" w:color="auto"/>
              <w:bottom w:val="nil"/>
              <w:right w:val="single" w:sz="4" w:space="0" w:color="auto"/>
            </w:tcBorders>
            <w:vAlign w:val="center"/>
          </w:tcPr>
          <w:p w:rsidR="00E10E60" w:rsidRPr="00B83B56" w:rsidRDefault="00E10E60" w:rsidP="00E10E60">
            <w:pPr>
              <w:spacing w:line="200" w:lineRule="exact"/>
              <w:jc w:val="center"/>
              <w:rPr>
                <w:rFonts w:ascii="宋体" w:hAnsi="宋体" w:cs="宋体"/>
                <w:szCs w:val="21"/>
              </w:rPr>
            </w:pPr>
            <w:r w:rsidRPr="00B83B56">
              <w:rPr>
                <w:rFonts w:ascii="宋体" w:hAnsi="宋体" w:cs="宋体" w:hint="eastAsia"/>
                <w:szCs w:val="21"/>
              </w:rPr>
              <w:t>0.46</w:t>
            </w:r>
          </w:p>
        </w:tc>
      </w:tr>
      <w:tr w:rsidR="00E10E60" w:rsidRPr="00B83B56" w:rsidTr="00E10E60">
        <w:trPr>
          <w:trHeight w:val="284"/>
        </w:trPr>
        <w:tc>
          <w:tcPr>
            <w:tcW w:w="446" w:type="pct"/>
            <w:vMerge/>
            <w:tcBorders>
              <w:left w:val="single" w:sz="4" w:space="0" w:color="auto"/>
              <w:right w:val="single" w:sz="4" w:space="0" w:color="auto"/>
            </w:tcBorders>
            <w:shd w:val="clear" w:color="auto" w:fill="auto"/>
            <w:vAlign w:val="center"/>
          </w:tcPr>
          <w:p w:rsidR="00E10E60" w:rsidRPr="00B83B56" w:rsidRDefault="00E10E60" w:rsidP="00E10E60">
            <w:pPr>
              <w:widowControl/>
              <w:spacing w:line="200" w:lineRule="exact"/>
              <w:jc w:val="center"/>
              <w:rPr>
                <w:rFonts w:ascii="宋体" w:hAnsi="宋体"/>
                <w:szCs w:val="21"/>
              </w:rPr>
            </w:pPr>
          </w:p>
        </w:tc>
        <w:tc>
          <w:tcPr>
            <w:tcW w:w="851" w:type="pct"/>
            <w:vMerge/>
            <w:tcBorders>
              <w:left w:val="single" w:sz="4" w:space="0" w:color="auto"/>
              <w:bottom w:val="single" w:sz="4" w:space="0" w:color="auto"/>
              <w:right w:val="single" w:sz="4" w:space="0" w:color="auto"/>
            </w:tcBorders>
            <w:shd w:val="clear" w:color="auto" w:fill="auto"/>
            <w:vAlign w:val="center"/>
          </w:tcPr>
          <w:p w:rsidR="00E10E60" w:rsidRPr="00B83B56" w:rsidRDefault="00E10E60" w:rsidP="00E10E60">
            <w:pPr>
              <w:widowControl/>
              <w:spacing w:line="200" w:lineRule="exact"/>
              <w:jc w:val="center"/>
              <w:rPr>
                <w:rFonts w:ascii="宋体" w:hAnsi="宋体"/>
                <w:szCs w:val="21"/>
              </w:rPr>
            </w:pPr>
          </w:p>
        </w:tc>
        <w:tc>
          <w:tcPr>
            <w:tcW w:w="741"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widowControl/>
              <w:spacing w:line="200" w:lineRule="exact"/>
              <w:jc w:val="center"/>
              <w:rPr>
                <w:rFonts w:ascii="宋体" w:hAnsi="宋体"/>
                <w:szCs w:val="21"/>
              </w:rPr>
            </w:pPr>
            <w:r w:rsidRPr="00B83B56">
              <w:rPr>
                <w:rFonts w:ascii="宋体" w:hAnsi="宋体" w:hint="eastAsia"/>
                <w:szCs w:val="21"/>
              </w:rPr>
              <w:t>B</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00" w:lineRule="exact"/>
              <w:jc w:val="center"/>
              <w:rPr>
                <w:rFonts w:ascii="宋体" w:hAnsi="宋体" w:cs="宋体"/>
                <w:szCs w:val="21"/>
              </w:rPr>
            </w:pPr>
            <w:r w:rsidRPr="00B83B56">
              <w:rPr>
                <w:rFonts w:ascii="宋体" w:hAnsi="宋体" w:cs="宋体" w:hint="eastAsia"/>
                <w:szCs w:val="21"/>
              </w:rPr>
              <w:t>50.04</w:t>
            </w:r>
          </w:p>
        </w:tc>
        <w:tc>
          <w:tcPr>
            <w:tcW w:w="741"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00" w:lineRule="exact"/>
              <w:jc w:val="center"/>
              <w:rPr>
                <w:rFonts w:ascii="宋体" w:hAnsi="宋体" w:cs="宋体"/>
                <w:szCs w:val="21"/>
              </w:rPr>
            </w:pPr>
          </w:p>
        </w:tc>
        <w:tc>
          <w:tcPr>
            <w:tcW w:w="741"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00" w:lineRule="exact"/>
              <w:jc w:val="center"/>
              <w:rPr>
                <w:rFonts w:ascii="宋体" w:hAnsi="宋体" w:cs="宋体"/>
                <w:szCs w:val="21"/>
              </w:rPr>
            </w:pPr>
          </w:p>
        </w:tc>
        <w:tc>
          <w:tcPr>
            <w:tcW w:w="739" w:type="pct"/>
            <w:vMerge/>
            <w:tcBorders>
              <w:left w:val="single" w:sz="4" w:space="0" w:color="auto"/>
              <w:bottom w:val="single" w:sz="4" w:space="0" w:color="auto"/>
              <w:right w:val="single" w:sz="4" w:space="0" w:color="auto"/>
            </w:tcBorders>
            <w:vAlign w:val="center"/>
          </w:tcPr>
          <w:p w:rsidR="00E10E60" w:rsidRPr="00B83B56" w:rsidRDefault="00E10E60" w:rsidP="00E10E60">
            <w:pPr>
              <w:spacing w:line="200" w:lineRule="exact"/>
              <w:jc w:val="center"/>
              <w:rPr>
                <w:rFonts w:ascii="宋体" w:hAnsi="宋体" w:cs="宋体"/>
                <w:szCs w:val="21"/>
              </w:rPr>
            </w:pPr>
          </w:p>
        </w:tc>
      </w:tr>
      <w:tr w:rsidR="00E10E60" w:rsidRPr="00B83B56" w:rsidTr="00E10E60">
        <w:trPr>
          <w:trHeight w:val="284"/>
        </w:trPr>
        <w:tc>
          <w:tcPr>
            <w:tcW w:w="446" w:type="pct"/>
            <w:vMerge/>
            <w:tcBorders>
              <w:left w:val="single" w:sz="4" w:space="0" w:color="auto"/>
              <w:right w:val="single" w:sz="4" w:space="0" w:color="auto"/>
            </w:tcBorders>
            <w:shd w:val="clear" w:color="auto" w:fill="auto"/>
            <w:vAlign w:val="center"/>
          </w:tcPr>
          <w:p w:rsidR="00E10E60" w:rsidRPr="00B83B56" w:rsidRDefault="00E10E60" w:rsidP="00E10E60">
            <w:pPr>
              <w:widowControl/>
              <w:spacing w:line="200" w:lineRule="exact"/>
              <w:jc w:val="center"/>
              <w:rPr>
                <w:rFonts w:ascii="宋体" w:hAnsi="宋体" w:cs="宋体"/>
                <w:szCs w:val="21"/>
              </w:rPr>
            </w:pPr>
          </w:p>
        </w:tc>
        <w:tc>
          <w:tcPr>
            <w:tcW w:w="851" w:type="pct"/>
            <w:vMerge w:val="restart"/>
            <w:tcBorders>
              <w:top w:val="nil"/>
              <w:left w:val="single" w:sz="4" w:space="0" w:color="auto"/>
              <w:bottom w:val="nil"/>
              <w:right w:val="single" w:sz="4" w:space="0" w:color="auto"/>
            </w:tcBorders>
            <w:shd w:val="clear" w:color="auto" w:fill="auto"/>
            <w:vAlign w:val="center"/>
          </w:tcPr>
          <w:p w:rsidR="00E10E60" w:rsidRPr="00B83B56" w:rsidRDefault="00E10E60" w:rsidP="00E10E60">
            <w:pPr>
              <w:widowControl/>
              <w:spacing w:line="200" w:lineRule="exact"/>
              <w:jc w:val="center"/>
              <w:rPr>
                <w:rFonts w:ascii="宋体" w:hAnsi="宋体" w:cs="宋体"/>
                <w:szCs w:val="21"/>
              </w:rPr>
            </w:pPr>
            <w:smartTag w:uri="urn:schemas-microsoft-com:office:smarttags" w:element="chmetcnv">
              <w:smartTagPr>
                <w:attr w:name="TCSC" w:val="0"/>
                <w:attr w:name="NumberType" w:val="1"/>
                <w:attr w:name="Negative" w:val="False"/>
                <w:attr w:name="HasSpace" w:val="False"/>
                <w:attr w:name="SourceValue" w:val="160"/>
                <w:attr w:name="UnitName" w:val="℃"/>
              </w:smartTagPr>
              <w:r w:rsidRPr="00B83B56">
                <w:rPr>
                  <w:rFonts w:ascii="宋体" w:hAnsi="宋体" w:cs="宋体" w:hint="eastAsia"/>
                  <w:szCs w:val="21"/>
                </w:rPr>
                <w:t>160℃</w:t>
              </w:r>
            </w:smartTag>
            <w:r w:rsidRPr="00B83B56">
              <w:rPr>
                <w:rFonts w:ascii="宋体" w:hAnsi="宋体" w:cs="宋体" w:hint="eastAsia"/>
                <w:szCs w:val="21"/>
              </w:rPr>
              <w:t>，30min</w:t>
            </w:r>
          </w:p>
        </w:tc>
        <w:tc>
          <w:tcPr>
            <w:tcW w:w="741"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widowControl/>
              <w:spacing w:line="200" w:lineRule="exact"/>
              <w:jc w:val="center"/>
              <w:rPr>
                <w:rFonts w:ascii="宋体" w:hAnsi="宋体"/>
                <w:szCs w:val="21"/>
              </w:rPr>
            </w:pPr>
            <w:r w:rsidRPr="00B83B56">
              <w:rPr>
                <w:rFonts w:ascii="宋体" w:hAnsi="宋体" w:hint="eastAsia"/>
                <w:szCs w:val="21"/>
              </w:rPr>
              <w:t>A</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00" w:lineRule="exact"/>
              <w:jc w:val="center"/>
              <w:rPr>
                <w:rFonts w:ascii="宋体" w:hAnsi="宋体" w:cs="宋体"/>
                <w:szCs w:val="21"/>
              </w:rPr>
            </w:pPr>
            <w:r w:rsidRPr="00B83B56">
              <w:rPr>
                <w:rFonts w:ascii="宋体" w:hAnsi="宋体" w:cs="宋体" w:hint="eastAsia"/>
                <w:szCs w:val="21"/>
              </w:rPr>
              <w:t>50.06</w:t>
            </w:r>
          </w:p>
        </w:tc>
        <w:tc>
          <w:tcPr>
            <w:tcW w:w="7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00" w:lineRule="exact"/>
              <w:jc w:val="center"/>
              <w:rPr>
                <w:rFonts w:ascii="宋体" w:hAnsi="宋体" w:cs="宋体"/>
                <w:szCs w:val="21"/>
              </w:rPr>
            </w:pPr>
            <w:r w:rsidRPr="00B83B56">
              <w:rPr>
                <w:rFonts w:ascii="宋体" w:hAnsi="宋体" w:hint="eastAsia"/>
                <w:szCs w:val="21"/>
              </w:rPr>
              <w:t>50.02</w:t>
            </w:r>
          </w:p>
        </w:tc>
        <w:tc>
          <w:tcPr>
            <w:tcW w:w="7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00" w:lineRule="exact"/>
              <w:jc w:val="center"/>
              <w:rPr>
                <w:rFonts w:ascii="宋体" w:hAnsi="宋体" w:cs="宋体"/>
                <w:szCs w:val="21"/>
              </w:rPr>
            </w:pPr>
            <w:r w:rsidRPr="00B83B56">
              <w:rPr>
                <w:rFonts w:ascii="宋体" w:hAnsi="宋体" w:cs="宋体" w:hint="eastAsia"/>
                <w:szCs w:val="21"/>
              </w:rPr>
              <w:t>0.08</w:t>
            </w:r>
          </w:p>
        </w:tc>
        <w:tc>
          <w:tcPr>
            <w:tcW w:w="739" w:type="pct"/>
            <w:vMerge w:val="restart"/>
            <w:tcBorders>
              <w:top w:val="single" w:sz="4" w:space="0" w:color="auto"/>
              <w:left w:val="single" w:sz="4" w:space="0" w:color="auto"/>
              <w:bottom w:val="nil"/>
              <w:right w:val="single" w:sz="4" w:space="0" w:color="auto"/>
            </w:tcBorders>
            <w:vAlign w:val="center"/>
          </w:tcPr>
          <w:p w:rsidR="00E10E60" w:rsidRPr="00B83B56" w:rsidRDefault="00E10E60" w:rsidP="00E10E60">
            <w:pPr>
              <w:spacing w:line="200" w:lineRule="exact"/>
              <w:jc w:val="center"/>
              <w:rPr>
                <w:rFonts w:ascii="宋体" w:hAnsi="宋体" w:cs="宋体"/>
                <w:szCs w:val="21"/>
              </w:rPr>
            </w:pPr>
            <w:r w:rsidRPr="00B83B56">
              <w:rPr>
                <w:rFonts w:ascii="宋体" w:hAnsi="宋体" w:cs="宋体" w:hint="eastAsia"/>
                <w:szCs w:val="21"/>
              </w:rPr>
              <w:t>0.16</w:t>
            </w:r>
          </w:p>
        </w:tc>
      </w:tr>
      <w:tr w:rsidR="00E10E60" w:rsidRPr="00B83B56" w:rsidTr="00E10E60">
        <w:trPr>
          <w:trHeight w:val="284"/>
        </w:trPr>
        <w:tc>
          <w:tcPr>
            <w:tcW w:w="446" w:type="pct"/>
            <w:vMerge/>
            <w:tcBorders>
              <w:left w:val="single" w:sz="4" w:space="0" w:color="auto"/>
              <w:right w:val="single" w:sz="4" w:space="0" w:color="auto"/>
            </w:tcBorders>
            <w:shd w:val="clear" w:color="auto" w:fill="auto"/>
            <w:vAlign w:val="center"/>
          </w:tcPr>
          <w:p w:rsidR="00E10E60" w:rsidRPr="00B83B56" w:rsidRDefault="00E10E60" w:rsidP="00E10E60">
            <w:pPr>
              <w:widowControl/>
              <w:spacing w:line="200" w:lineRule="exact"/>
              <w:jc w:val="center"/>
              <w:rPr>
                <w:rFonts w:ascii="宋体" w:hAnsi="宋体"/>
                <w:szCs w:val="21"/>
              </w:rPr>
            </w:pPr>
          </w:p>
        </w:tc>
        <w:tc>
          <w:tcPr>
            <w:tcW w:w="851" w:type="pct"/>
            <w:vMerge/>
            <w:tcBorders>
              <w:left w:val="single" w:sz="4" w:space="0" w:color="auto"/>
              <w:bottom w:val="single" w:sz="4" w:space="0" w:color="auto"/>
              <w:right w:val="single" w:sz="4" w:space="0" w:color="auto"/>
            </w:tcBorders>
            <w:shd w:val="clear" w:color="auto" w:fill="auto"/>
            <w:vAlign w:val="center"/>
          </w:tcPr>
          <w:p w:rsidR="00E10E60" w:rsidRPr="00B83B56" w:rsidRDefault="00E10E60" w:rsidP="00E10E60">
            <w:pPr>
              <w:widowControl/>
              <w:spacing w:line="200" w:lineRule="exact"/>
              <w:jc w:val="center"/>
              <w:rPr>
                <w:rFonts w:ascii="宋体" w:hAnsi="宋体"/>
                <w:szCs w:val="21"/>
              </w:rPr>
            </w:pPr>
          </w:p>
        </w:tc>
        <w:tc>
          <w:tcPr>
            <w:tcW w:w="741"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widowControl/>
              <w:spacing w:line="200" w:lineRule="exact"/>
              <w:jc w:val="center"/>
              <w:rPr>
                <w:rFonts w:ascii="宋体" w:hAnsi="宋体"/>
                <w:szCs w:val="21"/>
              </w:rPr>
            </w:pPr>
            <w:r w:rsidRPr="00B83B56">
              <w:rPr>
                <w:rFonts w:ascii="宋体" w:hAnsi="宋体" w:hint="eastAsia"/>
                <w:szCs w:val="21"/>
              </w:rPr>
              <w:t>B</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00" w:lineRule="exact"/>
              <w:jc w:val="center"/>
              <w:rPr>
                <w:rFonts w:ascii="宋体" w:hAnsi="宋体" w:cs="宋体"/>
                <w:szCs w:val="21"/>
              </w:rPr>
            </w:pPr>
            <w:r w:rsidRPr="00B83B56">
              <w:rPr>
                <w:rFonts w:ascii="宋体" w:hAnsi="宋体" w:cs="宋体" w:hint="eastAsia"/>
                <w:szCs w:val="21"/>
              </w:rPr>
              <w:t>49.98</w:t>
            </w:r>
          </w:p>
        </w:tc>
        <w:tc>
          <w:tcPr>
            <w:tcW w:w="741"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00" w:lineRule="exact"/>
              <w:jc w:val="center"/>
              <w:rPr>
                <w:rFonts w:ascii="宋体" w:hAnsi="宋体" w:cs="宋体"/>
                <w:szCs w:val="21"/>
              </w:rPr>
            </w:pPr>
          </w:p>
        </w:tc>
        <w:tc>
          <w:tcPr>
            <w:tcW w:w="741"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00" w:lineRule="exact"/>
              <w:jc w:val="center"/>
              <w:rPr>
                <w:rFonts w:ascii="宋体" w:hAnsi="宋体" w:cs="宋体"/>
                <w:szCs w:val="21"/>
              </w:rPr>
            </w:pPr>
          </w:p>
        </w:tc>
        <w:tc>
          <w:tcPr>
            <w:tcW w:w="739" w:type="pct"/>
            <w:vMerge/>
            <w:tcBorders>
              <w:left w:val="single" w:sz="4" w:space="0" w:color="auto"/>
              <w:bottom w:val="single" w:sz="4" w:space="0" w:color="auto"/>
              <w:right w:val="single" w:sz="4" w:space="0" w:color="auto"/>
            </w:tcBorders>
            <w:vAlign w:val="center"/>
          </w:tcPr>
          <w:p w:rsidR="00E10E60" w:rsidRPr="00B83B56" w:rsidRDefault="00E10E60" w:rsidP="00E10E60">
            <w:pPr>
              <w:spacing w:line="200" w:lineRule="exact"/>
              <w:jc w:val="center"/>
              <w:rPr>
                <w:rFonts w:ascii="宋体" w:hAnsi="宋体" w:cs="宋体"/>
                <w:szCs w:val="21"/>
              </w:rPr>
            </w:pPr>
          </w:p>
        </w:tc>
      </w:tr>
      <w:tr w:rsidR="00E10E60" w:rsidRPr="00B83B56" w:rsidTr="00E10E60">
        <w:trPr>
          <w:trHeight w:val="284"/>
        </w:trPr>
        <w:tc>
          <w:tcPr>
            <w:tcW w:w="446" w:type="pct"/>
            <w:vMerge/>
            <w:tcBorders>
              <w:left w:val="single" w:sz="4" w:space="0" w:color="auto"/>
              <w:right w:val="single" w:sz="4" w:space="0" w:color="auto"/>
            </w:tcBorders>
            <w:shd w:val="clear" w:color="auto" w:fill="auto"/>
            <w:vAlign w:val="center"/>
          </w:tcPr>
          <w:p w:rsidR="00E10E60" w:rsidRPr="00B83B56" w:rsidRDefault="00E10E60" w:rsidP="00E10E60">
            <w:pPr>
              <w:spacing w:line="200" w:lineRule="exact"/>
              <w:jc w:val="center"/>
              <w:rPr>
                <w:rFonts w:ascii="宋体" w:hAnsi="宋体" w:cs="宋体"/>
                <w:szCs w:val="21"/>
              </w:rPr>
            </w:pPr>
          </w:p>
        </w:tc>
        <w:tc>
          <w:tcPr>
            <w:tcW w:w="851" w:type="pct"/>
            <w:vMerge w:val="restart"/>
            <w:tcBorders>
              <w:top w:val="single" w:sz="4" w:space="0" w:color="auto"/>
              <w:left w:val="single" w:sz="4" w:space="0" w:color="auto"/>
              <w:bottom w:val="nil"/>
              <w:right w:val="single" w:sz="4" w:space="0" w:color="auto"/>
            </w:tcBorders>
            <w:shd w:val="clear" w:color="auto" w:fill="auto"/>
            <w:vAlign w:val="center"/>
          </w:tcPr>
          <w:p w:rsidR="00E10E60" w:rsidRPr="00B83B56" w:rsidRDefault="00E10E60" w:rsidP="00E10E60">
            <w:pPr>
              <w:widowControl/>
              <w:spacing w:line="200" w:lineRule="exact"/>
              <w:jc w:val="center"/>
              <w:rPr>
                <w:rFonts w:ascii="宋体" w:hAnsi="宋体" w:cs="宋体"/>
                <w:szCs w:val="21"/>
              </w:rPr>
            </w:pPr>
            <w:smartTag w:uri="urn:schemas-microsoft-com:office:smarttags" w:element="chmetcnv">
              <w:smartTagPr>
                <w:attr w:name="w:st" w:val="on"/>
                <w:attr w:name="UnitName" w:val="℃"/>
                <w:attr w:name="SourceValue" w:val="130"/>
                <w:attr w:name="HasSpace" w:val="False"/>
                <w:attr w:name="Negative" w:val="False"/>
                <w:attr w:name="NumberType" w:val="1"/>
                <w:attr w:name="TCSC" w:val="0"/>
              </w:smartTagPr>
              <w:r w:rsidRPr="00B83B56">
                <w:rPr>
                  <w:rFonts w:ascii="宋体" w:hAnsi="宋体" w:cs="宋体" w:hint="eastAsia"/>
                  <w:szCs w:val="21"/>
                </w:rPr>
                <w:t>130℃</w:t>
              </w:r>
            </w:smartTag>
            <w:r w:rsidRPr="00B83B56">
              <w:rPr>
                <w:rFonts w:ascii="宋体" w:hAnsi="宋体" w:cs="宋体" w:hint="eastAsia"/>
                <w:szCs w:val="21"/>
              </w:rPr>
              <w:t>，40min</w:t>
            </w:r>
          </w:p>
        </w:tc>
        <w:tc>
          <w:tcPr>
            <w:tcW w:w="741"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widowControl/>
              <w:spacing w:line="200" w:lineRule="exact"/>
              <w:jc w:val="center"/>
              <w:rPr>
                <w:rFonts w:ascii="宋体" w:hAnsi="宋体"/>
                <w:szCs w:val="21"/>
              </w:rPr>
            </w:pPr>
            <w:r w:rsidRPr="00B83B56">
              <w:rPr>
                <w:rFonts w:ascii="宋体" w:hAnsi="宋体" w:hint="eastAsia"/>
                <w:szCs w:val="21"/>
              </w:rPr>
              <w:t>A</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00" w:lineRule="exact"/>
              <w:jc w:val="center"/>
              <w:rPr>
                <w:rFonts w:ascii="宋体" w:hAnsi="宋体" w:cs="宋体"/>
                <w:szCs w:val="21"/>
              </w:rPr>
            </w:pPr>
            <w:r w:rsidRPr="00B83B56">
              <w:rPr>
                <w:rFonts w:ascii="宋体" w:hAnsi="宋体" w:cs="宋体" w:hint="eastAsia"/>
                <w:szCs w:val="21"/>
              </w:rPr>
              <w:t>49.99</w:t>
            </w:r>
          </w:p>
        </w:tc>
        <w:tc>
          <w:tcPr>
            <w:tcW w:w="7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00" w:lineRule="exact"/>
              <w:jc w:val="center"/>
              <w:rPr>
                <w:rFonts w:ascii="宋体" w:hAnsi="宋体" w:cs="宋体"/>
                <w:szCs w:val="21"/>
              </w:rPr>
            </w:pPr>
            <w:r w:rsidRPr="00B83B56">
              <w:rPr>
                <w:rFonts w:ascii="宋体" w:hAnsi="宋体" w:hint="eastAsia"/>
                <w:szCs w:val="21"/>
              </w:rPr>
              <w:t>50.09</w:t>
            </w:r>
          </w:p>
        </w:tc>
        <w:tc>
          <w:tcPr>
            <w:tcW w:w="7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00" w:lineRule="exact"/>
              <w:jc w:val="center"/>
              <w:rPr>
                <w:rFonts w:ascii="宋体" w:hAnsi="宋体" w:cs="宋体"/>
                <w:szCs w:val="21"/>
              </w:rPr>
            </w:pPr>
            <w:r w:rsidRPr="00B83B56">
              <w:rPr>
                <w:rFonts w:ascii="宋体" w:hAnsi="宋体" w:cs="宋体" w:hint="eastAsia"/>
                <w:szCs w:val="21"/>
              </w:rPr>
              <w:t>0.20</w:t>
            </w:r>
          </w:p>
        </w:tc>
        <w:tc>
          <w:tcPr>
            <w:tcW w:w="739" w:type="pct"/>
            <w:vMerge w:val="restart"/>
            <w:tcBorders>
              <w:top w:val="single" w:sz="4" w:space="0" w:color="auto"/>
              <w:left w:val="single" w:sz="4" w:space="0" w:color="auto"/>
              <w:bottom w:val="nil"/>
              <w:right w:val="single" w:sz="4" w:space="0" w:color="auto"/>
            </w:tcBorders>
            <w:vAlign w:val="center"/>
          </w:tcPr>
          <w:p w:rsidR="00E10E60" w:rsidRPr="00B83B56" w:rsidRDefault="00E10E60" w:rsidP="00E10E60">
            <w:pPr>
              <w:spacing w:line="200" w:lineRule="exact"/>
              <w:jc w:val="center"/>
              <w:rPr>
                <w:rFonts w:ascii="宋体" w:hAnsi="宋体" w:cs="宋体"/>
                <w:szCs w:val="21"/>
              </w:rPr>
            </w:pPr>
            <w:r w:rsidRPr="00B83B56">
              <w:rPr>
                <w:rFonts w:ascii="宋体" w:hAnsi="宋体" w:cs="宋体" w:hint="eastAsia"/>
                <w:szCs w:val="21"/>
              </w:rPr>
              <w:t>0.25</w:t>
            </w:r>
          </w:p>
        </w:tc>
      </w:tr>
      <w:tr w:rsidR="00E10E60" w:rsidRPr="00B83B56" w:rsidTr="00E10E60">
        <w:trPr>
          <w:trHeight w:val="284"/>
        </w:trPr>
        <w:tc>
          <w:tcPr>
            <w:tcW w:w="446" w:type="pct"/>
            <w:vMerge/>
            <w:tcBorders>
              <w:left w:val="single" w:sz="4" w:space="0" w:color="auto"/>
              <w:right w:val="single" w:sz="4" w:space="0" w:color="auto"/>
            </w:tcBorders>
            <w:shd w:val="clear" w:color="auto" w:fill="auto"/>
            <w:vAlign w:val="center"/>
          </w:tcPr>
          <w:p w:rsidR="00E10E60" w:rsidRPr="00B83B56" w:rsidRDefault="00E10E60" w:rsidP="00E10E60">
            <w:pPr>
              <w:widowControl/>
              <w:spacing w:line="200" w:lineRule="exact"/>
              <w:jc w:val="center"/>
              <w:rPr>
                <w:rFonts w:ascii="宋体" w:hAnsi="宋体"/>
                <w:szCs w:val="21"/>
              </w:rPr>
            </w:pPr>
          </w:p>
        </w:tc>
        <w:tc>
          <w:tcPr>
            <w:tcW w:w="851" w:type="pct"/>
            <w:vMerge/>
            <w:tcBorders>
              <w:left w:val="single" w:sz="4" w:space="0" w:color="auto"/>
              <w:bottom w:val="single" w:sz="4" w:space="0" w:color="auto"/>
              <w:right w:val="single" w:sz="4" w:space="0" w:color="auto"/>
            </w:tcBorders>
            <w:shd w:val="clear" w:color="auto" w:fill="auto"/>
            <w:vAlign w:val="center"/>
          </w:tcPr>
          <w:p w:rsidR="00E10E60" w:rsidRPr="00B83B56" w:rsidRDefault="00E10E60" w:rsidP="00E10E60">
            <w:pPr>
              <w:widowControl/>
              <w:spacing w:line="200" w:lineRule="exact"/>
              <w:jc w:val="center"/>
              <w:rPr>
                <w:rFonts w:ascii="宋体" w:hAnsi="宋体"/>
                <w:szCs w:val="21"/>
              </w:rPr>
            </w:pPr>
          </w:p>
        </w:tc>
        <w:tc>
          <w:tcPr>
            <w:tcW w:w="741"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widowControl/>
              <w:spacing w:line="200" w:lineRule="exact"/>
              <w:jc w:val="center"/>
              <w:rPr>
                <w:rFonts w:ascii="宋体" w:hAnsi="宋体"/>
                <w:szCs w:val="21"/>
              </w:rPr>
            </w:pPr>
            <w:r w:rsidRPr="00B83B56">
              <w:rPr>
                <w:rFonts w:ascii="宋体" w:hAnsi="宋体" w:hint="eastAsia"/>
                <w:szCs w:val="21"/>
              </w:rPr>
              <w:t>B</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00" w:lineRule="exact"/>
              <w:jc w:val="center"/>
              <w:rPr>
                <w:rFonts w:ascii="宋体" w:hAnsi="宋体" w:cs="宋体"/>
                <w:szCs w:val="21"/>
              </w:rPr>
            </w:pPr>
            <w:r w:rsidRPr="00B83B56">
              <w:rPr>
                <w:rFonts w:ascii="宋体" w:hAnsi="宋体" w:cs="宋体" w:hint="eastAsia"/>
                <w:szCs w:val="21"/>
              </w:rPr>
              <w:t>50.19</w:t>
            </w:r>
          </w:p>
        </w:tc>
        <w:tc>
          <w:tcPr>
            <w:tcW w:w="741"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00" w:lineRule="exact"/>
              <w:jc w:val="center"/>
              <w:rPr>
                <w:rFonts w:ascii="宋体" w:hAnsi="宋体" w:cs="宋体"/>
                <w:szCs w:val="21"/>
              </w:rPr>
            </w:pPr>
          </w:p>
        </w:tc>
        <w:tc>
          <w:tcPr>
            <w:tcW w:w="741"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00" w:lineRule="exact"/>
              <w:jc w:val="center"/>
              <w:rPr>
                <w:rFonts w:ascii="宋体" w:hAnsi="宋体" w:cs="宋体"/>
                <w:szCs w:val="21"/>
              </w:rPr>
            </w:pPr>
          </w:p>
        </w:tc>
        <w:tc>
          <w:tcPr>
            <w:tcW w:w="739" w:type="pct"/>
            <w:vMerge/>
            <w:tcBorders>
              <w:left w:val="single" w:sz="4" w:space="0" w:color="auto"/>
              <w:bottom w:val="single" w:sz="4" w:space="0" w:color="auto"/>
              <w:right w:val="single" w:sz="4" w:space="0" w:color="auto"/>
            </w:tcBorders>
            <w:vAlign w:val="center"/>
          </w:tcPr>
          <w:p w:rsidR="00E10E60" w:rsidRPr="00B83B56" w:rsidRDefault="00E10E60" w:rsidP="00E10E60">
            <w:pPr>
              <w:spacing w:line="200" w:lineRule="exact"/>
              <w:jc w:val="center"/>
              <w:rPr>
                <w:rFonts w:ascii="宋体" w:hAnsi="宋体" w:cs="宋体"/>
                <w:szCs w:val="21"/>
              </w:rPr>
            </w:pPr>
          </w:p>
        </w:tc>
      </w:tr>
      <w:tr w:rsidR="00E10E60" w:rsidRPr="00B83B56" w:rsidTr="00E10E60">
        <w:trPr>
          <w:trHeight w:val="284"/>
        </w:trPr>
        <w:tc>
          <w:tcPr>
            <w:tcW w:w="446" w:type="pct"/>
            <w:vMerge/>
            <w:tcBorders>
              <w:left w:val="single" w:sz="4" w:space="0" w:color="auto"/>
              <w:right w:val="single" w:sz="4" w:space="0" w:color="auto"/>
            </w:tcBorders>
            <w:shd w:val="clear" w:color="auto" w:fill="auto"/>
            <w:vAlign w:val="center"/>
          </w:tcPr>
          <w:p w:rsidR="00E10E60" w:rsidRPr="00B83B56" w:rsidRDefault="00E10E60" w:rsidP="00E10E60">
            <w:pPr>
              <w:widowControl/>
              <w:spacing w:line="200" w:lineRule="exact"/>
              <w:jc w:val="center"/>
              <w:rPr>
                <w:rFonts w:ascii="宋体" w:hAnsi="宋体" w:cs="宋体"/>
                <w:szCs w:val="21"/>
              </w:rPr>
            </w:pPr>
          </w:p>
        </w:tc>
        <w:tc>
          <w:tcPr>
            <w:tcW w:w="85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widowControl/>
              <w:spacing w:line="200" w:lineRule="exact"/>
              <w:jc w:val="center"/>
              <w:rPr>
                <w:rFonts w:ascii="宋体" w:hAnsi="宋体"/>
                <w:szCs w:val="21"/>
              </w:rPr>
            </w:pPr>
            <w:smartTag w:uri="urn:schemas-microsoft-com:office:smarttags" w:element="chmetcnv">
              <w:smartTagPr>
                <w:attr w:name="TCSC" w:val="0"/>
                <w:attr w:name="NumberType" w:val="1"/>
                <w:attr w:name="Negative" w:val="False"/>
                <w:attr w:name="HasSpace" w:val="False"/>
                <w:attr w:name="SourceValue" w:val="130"/>
                <w:attr w:name="UnitName" w:val="℃"/>
                <w:attr w:name="w:st" w:val="on"/>
              </w:smartTagPr>
              <w:r w:rsidRPr="00B83B56">
                <w:rPr>
                  <w:rFonts w:ascii="宋体" w:hAnsi="宋体" w:cs="宋体" w:hint="eastAsia"/>
                  <w:szCs w:val="21"/>
                </w:rPr>
                <w:t>130℃</w:t>
              </w:r>
            </w:smartTag>
            <w:r w:rsidRPr="00B83B56">
              <w:rPr>
                <w:rFonts w:ascii="宋体" w:hAnsi="宋体" w:cs="宋体" w:hint="eastAsia"/>
                <w:szCs w:val="21"/>
              </w:rPr>
              <w:t>，50min</w:t>
            </w:r>
          </w:p>
        </w:tc>
        <w:tc>
          <w:tcPr>
            <w:tcW w:w="741"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widowControl/>
              <w:spacing w:line="200" w:lineRule="exact"/>
              <w:jc w:val="center"/>
              <w:rPr>
                <w:rFonts w:ascii="宋体" w:hAnsi="宋体"/>
                <w:szCs w:val="21"/>
              </w:rPr>
            </w:pPr>
            <w:r w:rsidRPr="00B83B56">
              <w:rPr>
                <w:rFonts w:ascii="宋体" w:hAnsi="宋体" w:hint="eastAsia"/>
                <w:szCs w:val="21"/>
              </w:rPr>
              <w:t>A</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00" w:lineRule="exact"/>
              <w:jc w:val="center"/>
              <w:rPr>
                <w:rFonts w:ascii="宋体" w:hAnsi="宋体" w:cs="宋体"/>
                <w:szCs w:val="21"/>
              </w:rPr>
            </w:pPr>
            <w:r w:rsidRPr="00B83B56">
              <w:rPr>
                <w:rFonts w:ascii="宋体" w:hAnsi="宋体" w:cs="宋体" w:hint="eastAsia"/>
                <w:szCs w:val="21"/>
              </w:rPr>
              <w:t>50.08</w:t>
            </w:r>
          </w:p>
        </w:tc>
        <w:tc>
          <w:tcPr>
            <w:tcW w:w="7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00" w:lineRule="exact"/>
              <w:jc w:val="center"/>
              <w:rPr>
                <w:rFonts w:ascii="宋体" w:hAnsi="宋体" w:cs="宋体"/>
                <w:szCs w:val="21"/>
              </w:rPr>
            </w:pPr>
            <w:r w:rsidRPr="00B83B56">
              <w:rPr>
                <w:rFonts w:ascii="宋体" w:hAnsi="宋体" w:hint="eastAsia"/>
                <w:szCs w:val="21"/>
              </w:rPr>
              <w:t>50.16</w:t>
            </w:r>
          </w:p>
        </w:tc>
        <w:tc>
          <w:tcPr>
            <w:tcW w:w="7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00" w:lineRule="exact"/>
              <w:jc w:val="center"/>
              <w:rPr>
                <w:rFonts w:ascii="宋体" w:hAnsi="宋体" w:cs="宋体"/>
                <w:szCs w:val="21"/>
              </w:rPr>
            </w:pPr>
            <w:r w:rsidRPr="00B83B56">
              <w:rPr>
                <w:rFonts w:ascii="宋体" w:hAnsi="宋体" w:cs="宋体" w:hint="eastAsia"/>
                <w:szCs w:val="21"/>
              </w:rPr>
              <w:t>0.16</w:t>
            </w:r>
          </w:p>
        </w:tc>
        <w:tc>
          <w:tcPr>
            <w:tcW w:w="739" w:type="pct"/>
            <w:vMerge w:val="restart"/>
            <w:tcBorders>
              <w:top w:val="single" w:sz="4" w:space="0" w:color="auto"/>
              <w:left w:val="single" w:sz="4" w:space="0" w:color="auto"/>
              <w:bottom w:val="nil"/>
              <w:right w:val="single" w:sz="4" w:space="0" w:color="auto"/>
            </w:tcBorders>
            <w:vAlign w:val="center"/>
          </w:tcPr>
          <w:p w:rsidR="00E10E60" w:rsidRPr="00B83B56" w:rsidRDefault="00E10E60" w:rsidP="00E10E60">
            <w:pPr>
              <w:spacing w:line="200" w:lineRule="exact"/>
              <w:jc w:val="center"/>
              <w:rPr>
                <w:rFonts w:ascii="宋体" w:hAnsi="宋体" w:cs="宋体"/>
                <w:szCs w:val="21"/>
              </w:rPr>
            </w:pPr>
            <w:r w:rsidRPr="00B83B56">
              <w:rPr>
                <w:rFonts w:ascii="宋体" w:hAnsi="宋体" w:cs="宋体" w:hint="eastAsia"/>
                <w:szCs w:val="21"/>
              </w:rPr>
              <w:t>0.18</w:t>
            </w:r>
          </w:p>
        </w:tc>
      </w:tr>
      <w:tr w:rsidR="00E10E60" w:rsidRPr="00B83B56" w:rsidTr="00E10E60">
        <w:trPr>
          <w:trHeight w:val="284"/>
        </w:trPr>
        <w:tc>
          <w:tcPr>
            <w:tcW w:w="446" w:type="pct"/>
            <w:vMerge/>
            <w:tcBorders>
              <w:left w:val="single" w:sz="4" w:space="0" w:color="auto"/>
              <w:bottom w:val="single" w:sz="4" w:space="0" w:color="auto"/>
              <w:right w:val="single" w:sz="4" w:space="0" w:color="auto"/>
            </w:tcBorders>
            <w:shd w:val="clear" w:color="auto" w:fill="auto"/>
            <w:vAlign w:val="center"/>
          </w:tcPr>
          <w:p w:rsidR="00E10E60" w:rsidRPr="00B83B56" w:rsidRDefault="00E10E60" w:rsidP="00E10E60">
            <w:pPr>
              <w:widowControl/>
              <w:spacing w:line="200" w:lineRule="exact"/>
              <w:jc w:val="center"/>
              <w:rPr>
                <w:rFonts w:ascii="宋体" w:hAnsi="宋体"/>
                <w:szCs w:val="21"/>
              </w:rPr>
            </w:pPr>
          </w:p>
        </w:tc>
        <w:tc>
          <w:tcPr>
            <w:tcW w:w="851" w:type="pct"/>
            <w:vMerge/>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widowControl/>
              <w:spacing w:line="200" w:lineRule="exact"/>
              <w:jc w:val="center"/>
              <w:rPr>
                <w:rFonts w:ascii="宋体" w:hAnsi="宋体"/>
                <w:szCs w:val="21"/>
              </w:rPr>
            </w:pPr>
          </w:p>
        </w:tc>
        <w:tc>
          <w:tcPr>
            <w:tcW w:w="741"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widowControl/>
              <w:spacing w:line="200" w:lineRule="exact"/>
              <w:jc w:val="center"/>
              <w:rPr>
                <w:rFonts w:ascii="宋体" w:hAnsi="宋体"/>
                <w:szCs w:val="21"/>
              </w:rPr>
            </w:pPr>
            <w:r w:rsidRPr="00B83B56">
              <w:rPr>
                <w:rFonts w:ascii="宋体" w:hAnsi="宋体" w:hint="eastAsia"/>
                <w:szCs w:val="21"/>
              </w:rPr>
              <w:t>B</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00" w:lineRule="exact"/>
              <w:jc w:val="center"/>
              <w:rPr>
                <w:rFonts w:ascii="宋体" w:hAnsi="宋体" w:cs="宋体"/>
                <w:szCs w:val="21"/>
              </w:rPr>
            </w:pPr>
            <w:r w:rsidRPr="00B83B56">
              <w:rPr>
                <w:rFonts w:ascii="宋体" w:hAnsi="宋体" w:cs="宋体" w:hint="eastAsia"/>
                <w:szCs w:val="21"/>
              </w:rPr>
              <w:t>50.24</w:t>
            </w:r>
          </w:p>
        </w:tc>
        <w:tc>
          <w:tcPr>
            <w:tcW w:w="741"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00" w:lineRule="exact"/>
              <w:jc w:val="center"/>
              <w:rPr>
                <w:rFonts w:ascii="宋体" w:hAnsi="宋体" w:cs="宋体"/>
                <w:szCs w:val="21"/>
              </w:rPr>
            </w:pPr>
          </w:p>
        </w:tc>
        <w:tc>
          <w:tcPr>
            <w:tcW w:w="741"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00" w:lineRule="exact"/>
              <w:jc w:val="center"/>
              <w:rPr>
                <w:rFonts w:ascii="宋体" w:hAnsi="宋体" w:cs="宋体"/>
                <w:szCs w:val="21"/>
              </w:rPr>
            </w:pPr>
          </w:p>
        </w:tc>
        <w:tc>
          <w:tcPr>
            <w:tcW w:w="739" w:type="pct"/>
            <w:vMerge/>
            <w:tcBorders>
              <w:left w:val="single" w:sz="4" w:space="0" w:color="auto"/>
              <w:bottom w:val="single" w:sz="4" w:space="0" w:color="auto"/>
              <w:right w:val="single" w:sz="4" w:space="0" w:color="auto"/>
            </w:tcBorders>
            <w:vAlign w:val="center"/>
          </w:tcPr>
          <w:p w:rsidR="00E10E60" w:rsidRPr="00B83B56" w:rsidRDefault="00E10E60" w:rsidP="00E10E60">
            <w:pPr>
              <w:spacing w:line="200" w:lineRule="exact"/>
              <w:jc w:val="center"/>
              <w:rPr>
                <w:rFonts w:ascii="宋体" w:hAnsi="宋体" w:cs="宋体"/>
                <w:szCs w:val="21"/>
              </w:rPr>
            </w:pPr>
          </w:p>
        </w:tc>
      </w:tr>
      <w:tr w:rsidR="00E10E60" w:rsidRPr="00B83B56" w:rsidTr="00E10E60">
        <w:trPr>
          <w:trHeight w:val="284"/>
        </w:trPr>
        <w:tc>
          <w:tcPr>
            <w:tcW w:w="446" w:type="pct"/>
            <w:vMerge w:val="restart"/>
            <w:tcBorders>
              <w:top w:val="single" w:sz="4" w:space="0" w:color="auto"/>
              <w:left w:val="single" w:sz="4" w:space="0" w:color="auto"/>
              <w:right w:val="single" w:sz="4" w:space="0" w:color="auto"/>
            </w:tcBorders>
            <w:shd w:val="clear" w:color="auto" w:fill="auto"/>
            <w:vAlign w:val="center"/>
          </w:tcPr>
          <w:p w:rsidR="00E10E60" w:rsidRPr="00B83B56" w:rsidRDefault="00E10E60" w:rsidP="00E10E60">
            <w:pPr>
              <w:spacing w:line="200" w:lineRule="exact"/>
              <w:jc w:val="center"/>
              <w:rPr>
                <w:rFonts w:ascii="宋体" w:hAnsi="宋体" w:cs="宋体"/>
                <w:szCs w:val="21"/>
              </w:rPr>
            </w:pPr>
            <w:r w:rsidRPr="00B83B56">
              <w:rPr>
                <w:rFonts w:ascii="宋体" w:hAnsi="宋体"/>
                <w:szCs w:val="21"/>
              </w:rPr>
              <w:t>CR</w:t>
            </w:r>
            <w:r w:rsidRPr="00B83B56">
              <w:rPr>
                <w:rFonts w:ascii="宋体" w:hAnsi="宋体" w:hint="eastAsia"/>
                <w:szCs w:val="21"/>
              </w:rPr>
              <w:t>L</w:t>
            </w:r>
          </w:p>
        </w:tc>
        <w:tc>
          <w:tcPr>
            <w:tcW w:w="851" w:type="pct"/>
            <w:vMerge w:val="restart"/>
            <w:tcBorders>
              <w:top w:val="single" w:sz="4" w:space="0" w:color="auto"/>
              <w:left w:val="single" w:sz="4" w:space="0" w:color="auto"/>
              <w:bottom w:val="nil"/>
              <w:right w:val="single" w:sz="4" w:space="0" w:color="auto"/>
            </w:tcBorders>
            <w:shd w:val="clear" w:color="auto" w:fill="auto"/>
            <w:vAlign w:val="center"/>
          </w:tcPr>
          <w:p w:rsidR="00E10E60" w:rsidRPr="00B83B56" w:rsidRDefault="00E10E60" w:rsidP="00E10E60">
            <w:pPr>
              <w:widowControl/>
              <w:spacing w:line="200" w:lineRule="exact"/>
              <w:jc w:val="center"/>
              <w:rPr>
                <w:rFonts w:ascii="宋体" w:hAnsi="宋体"/>
                <w:szCs w:val="21"/>
              </w:rPr>
            </w:pPr>
            <w:smartTag w:uri="urn:schemas-microsoft-com:office:smarttags" w:element="chmetcnv">
              <w:smartTagPr>
                <w:attr w:name="TCSC" w:val="0"/>
                <w:attr w:name="NumberType" w:val="1"/>
                <w:attr w:name="Negative" w:val="False"/>
                <w:attr w:name="HasSpace" w:val="False"/>
                <w:attr w:name="SourceValue" w:val="130"/>
                <w:attr w:name="UnitName" w:val="℃"/>
              </w:smartTagPr>
              <w:r w:rsidRPr="00B83B56">
                <w:rPr>
                  <w:rFonts w:ascii="宋体" w:hAnsi="宋体" w:cs="宋体" w:hint="eastAsia"/>
                  <w:szCs w:val="21"/>
                </w:rPr>
                <w:t>130℃</w:t>
              </w:r>
            </w:smartTag>
            <w:r w:rsidRPr="00B83B56">
              <w:rPr>
                <w:rFonts w:ascii="宋体" w:hAnsi="宋体" w:cs="宋体" w:hint="eastAsia"/>
                <w:szCs w:val="21"/>
              </w:rPr>
              <w:t>，40min</w:t>
            </w:r>
          </w:p>
        </w:tc>
        <w:tc>
          <w:tcPr>
            <w:tcW w:w="741"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widowControl/>
              <w:spacing w:line="200" w:lineRule="exact"/>
              <w:jc w:val="center"/>
              <w:rPr>
                <w:rFonts w:ascii="宋体" w:hAnsi="宋体"/>
                <w:szCs w:val="21"/>
              </w:rPr>
            </w:pPr>
            <w:r w:rsidRPr="00B83B56">
              <w:rPr>
                <w:rFonts w:ascii="宋体" w:hAnsi="宋体" w:hint="eastAsia"/>
                <w:szCs w:val="21"/>
              </w:rPr>
              <w:t>A</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00" w:lineRule="exact"/>
              <w:jc w:val="center"/>
              <w:rPr>
                <w:rFonts w:ascii="宋体" w:hAnsi="宋体" w:cs="宋体"/>
                <w:szCs w:val="21"/>
              </w:rPr>
            </w:pPr>
            <w:r w:rsidRPr="00B83B56">
              <w:rPr>
                <w:rFonts w:ascii="宋体" w:hAnsi="宋体" w:cs="宋体" w:hint="eastAsia"/>
                <w:szCs w:val="21"/>
              </w:rPr>
              <w:t>47.59</w:t>
            </w:r>
          </w:p>
        </w:tc>
        <w:tc>
          <w:tcPr>
            <w:tcW w:w="7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00" w:lineRule="exact"/>
              <w:jc w:val="center"/>
              <w:rPr>
                <w:rFonts w:ascii="宋体" w:hAnsi="宋体" w:cs="宋体"/>
                <w:szCs w:val="21"/>
              </w:rPr>
            </w:pPr>
            <w:r w:rsidRPr="00B83B56">
              <w:rPr>
                <w:rFonts w:ascii="宋体" w:hAnsi="宋体" w:hint="eastAsia"/>
                <w:szCs w:val="21"/>
              </w:rPr>
              <w:t>47.62</w:t>
            </w:r>
          </w:p>
        </w:tc>
        <w:tc>
          <w:tcPr>
            <w:tcW w:w="7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00" w:lineRule="exact"/>
              <w:jc w:val="center"/>
              <w:rPr>
                <w:rFonts w:ascii="宋体" w:hAnsi="宋体" w:cs="宋体"/>
                <w:szCs w:val="21"/>
              </w:rPr>
            </w:pPr>
            <w:r w:rsidRPr="00B83B56">
              <w:rPr>
                <w:rFonts w:ascii="宋体" w:hAnsi="宋体" w:cs="宋体" w:hint="eastAsia"/>
                <w:szCs w:val="21"/>
              </w:rPr>
              <w:t>0.06</w:t>
            </w:r>
          </w:p>
        </w:tc>
        <w:tc>
          <w:tcPr>
            <w:tcW w:w="739" w:type="pct"/>
            <w:vMerge w:val="restart"/>
            <w:tcBorders>
              <w:top w:val="single" w:sz="4" w:space="0" w:color="auto"/>
              <w:left w:val="single" w:sz="4" w:space="0" w:color="auto"/>
              <w:bottom w:val="nil"/>
              <w:right w:val="single" w:sz="4" w:space="0" w:color="auto"/>
            </w:tcBorders>
            <w:vAlign w:val="center"/>
          </w:tcPr>
          <w:p w:rsidR="00E10E60" w:rsidRPr="00B83B56" w:rsidRDefault="00E10E60" w:rsidP="00E10E60">
            <w:pPr>
              <w:spacing w:line="200" w:lineRule="exact"/>
              <w:jc w:val="center"/>
              <w:rPr>
                <w:rFonts w:ascii="宋体" w:hAnsi="宋体" w:cs="宋体"/>
                <w:szCs w:val="21"/>
              </w:rPr>
            </w:pPr>
            <w:r w:rsidRPr="00B83B56">
              <w:rPr>
                <w:rFonts w:ascii="宋体" w:hAnsi="宋体" w:cs="宋体" w:hint="eastAsia"/>
                <w:szCs w:val="21"/>
              </w:rPr>
              <w:t>0.25</w:t>
            </w:r>
          </w:p>
        </w:tc>
      </w:tr>
      <w:tr w:rsidR="00E10E60" w:rsidRPr="00B83B56" w:rsidTr="00E10E60">
        <w:trPr>
          <w:trHeight w:val="284"/>
        </w:trPr>
        <w:tc>
          <w:tcPr>
            <w:tcW w:w="446" w:type="pct"/>
            <w:vMerge/>
            <w:tcBorders>
              <w:left w:val="single" w:sz="4" w:space="0" w:color="auto"/>
              <w:right w:val="single" w:sz="4" w:space="0" w:color="auto"/>
            </w:tcBorders>
            <w:shd w:val="clear" w:color="auto" w:fill="auto"/>
            <w:vAlign w:val="center"/>
          </w:tcPr>
          <w:p w:rsidR="00E10E60" w:rsidRPr="00B83B56" w:rsidRDefault="00E10E60" w:rsidP="00E10E60">
            <w:pPr>
              <w:widowControl/>
              <w:spacing w:line="200" w:lineRule="exact"/>
              <w:jc w:val="center"/>
              <w:rPr>
                <w:rFonts w:ascii="宋体" w:hAnsi="宋体"/>
                <w:szCs w:val="21"/>
              </w:rPr>
            </w:pPr>
          </w:p>
        </w:tc>
        <w:tc>
          <w:tcPr>
            <w:tcW w:w="851" w:type="pct"/>
            <w:vMerge/>
            <w:tcBorders>
              <w:left w:val="single" w:sz="4" w:space="0" w:color="auto"/>
              <w:bottom w:val="single" w:sz="4" w:space="0" w:color="auto"/>
              <w:right w:val="single" w:sz="4" w:space="0" w:color="auto"/>
            </w:tcBorders>
            <w:shd w:val="clear" w:color="auto" w:fill="auto"/>
            <w:vAlign w:val="center"/>
          </w:tcPr>
          <w:p w:rsidR="00E10E60" w:rsidRPr="00B83B56" w:rsidRDefault="00E10E60" w:rsidP="00E10E60">
            <w:pPr>
              <w:widowControl/>
              <w:spacing w:line="200" w:lineRule="exact"/>
              <w:jc w:val="center"/>
              <w:rPr>
                <w:rFonts w:ascii="宋体" w:hAnsi="宋体"/>
                <w:szCs w:val="21"/>
              </w:rPr>
            </w:pPr>
          </w:p>
        </w:tc>
        <w:tc>
          <w:tcPr>
            <w:tcW w:w="741"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widowControl/>
              <w:spacing w:line="200" w:lineRule="exact"/>
              <w:jc w:val="center"/>
              <w:rPr>
                <w:rFonts w:ascii="宋体" w:hAnsi="宋体"/>
                <w:szCs w:val="21"/>
              </w:rPr>
            </w:pPr>
            <w:r w:rsidRPr="00B83B56">
              <w:rPr>
                <w:rFonts w:ascii="宋体" w:hAnsi="宋体" w:hint="eastAsia"/>
                <w:szCs w:val="21"/>
              </w:rPr>
              <w:t>B</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00" w:lineRule="exact"/>
              <w:jc w:val="center"/>
              <w:rPr>
                <w:rFonts w:ascii="宋体" w:hAnsi="宋体" w:cs="宋体"/>
                <w:szCs w:val="21"/>
              </w:rPr>
            </w:pPr>
            <w:r w:rsidRPr="00B83B56">
              <w:rPr>
                <w:rFonts w:ascii="宋体" w:hAnsi="宋体" w:cs="宋体" w:hint="eastAsia"/>
                <w:szCs w:val="21"/>
              </w:rPr>
              <w:t>47.65</w:t>
            </w:r>
          </w:p>
        </w:tc>
        <w:tc>
          <w:tcPr>
            <w:tcW w:w="741"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00" w:lineRule="exact"/>
              <w:jc w:val="center"/>
              <w:rPr>
                <w:rFonts w:ascii="宋体" w:hAnsi="宋体" w:cs="宋体"/>
                <w:szCs w:val="21"/>
              </w:rPr>
            </w:pPr>
          </w:p>
        </w:tc>
        <w:tc>
          <w:tcPr>
            <w:tcW w:w="741"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00" w:lineRule="exact"/>
              <w:jc w:val="center"/>
              <w:rPr>
                <w:rFonts w:ascii="宋体" w:hAnsi="宋体" w:cs="宋体"/>
                <w:szCs w:val="21"/>
              </w:rPr>
            </w:pPr>
          </w:p>
        </w:tc>
        <w:tc>
          <w:tcPr>
            <w:tcW w:w="739" w:type="pct"/>
            <w:vMerge/>
            <w:tcBorders>
              <w:left w:val="single" w:sz="4" w:space="0" w:color="auto"/>
              <w:bottom w:val="single" w:sz="4" w:space="0" w:color="auto"/>
              <w:right w:val="single" w:sz="4" w:space="0" w:color="auto"/>
            </w:tcBorders>
            <w:vAlign w:val="center"/>
          </w:tcPr>
          <w:p w:rsidR="00E10E60" w:rsidRPr="00B83B56" w:rsidRDefault="00E10E60" w:rsidP="00E10E60">
            <w:pPr>
              <w:spacing w:line="200" w:lineRule="exact"/>
              <w:jc w:val="center"/>
              <w:rPr>
                <w:rFonts w:ascii="宋体" w:hAnsi="宋体" w:cs="宋体"/>
                <w:szCs w:val="21"/>
              </w:rPr>
            </w:pPr>
          </w:p>
        </w:tc>
      </w:tr>
      <w:tr w:rsidR="00E10E60" w:rsidRPr="00B83B56" w:rsidTr="00E10E60">
        <w:trPr>
          <w:trHeight w:val="284"/>
        </w:trPr>
        <w:tc>
          <w:tcPr>
            <w:tcW w:w="446" w:type="pct"/>
            <w:vMerge/>
            <w:tcBorders>
              <w:left w:val="single" w:sz="4" w:space="0" w:color="auto"/>
              <w:right w:val="single" w:sz="4" w:space="0" w:color="auto"/>
            </w:tcBorders>
            <w:shd w:val="clear" w:color="auto" w:fill="auto"/>
            <w:vAlign w:val="center"/>
          </w:tcPr>
          <w:p w:rsidR="00E10E60" w:rsidRPr="00B83B56" w:rsidRDefault="00E10E60" w:rsidP="00E10E60">
            <w:pPr>
              <w:widowControl/>
              <w:spacing w:line="200" w:lineRule="exact"/>
              <w:jc w:val="center"/>
              <w:rPr>
                <w:rFonts w:ascii="宋体" w:hAnsi="宋体" w:cs="宋体"/>
                <w:szCs w:val="21"/>
              </w:rPr>
            </w:pPr>
          </w:p>
        </w:tc>
        <w:tc>
          <w:tcPr>
            <w:tcW w:w="85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widowControl/>
              <w:spacing w:line="200" w:lineRule="exact"/>
              <w:jc w:val="center"/>
              <w:rPr>
                <w:rFonts w:ascii="宋体" w:hAnsi="宋体"/>
                <w:szCs w:val="21"/>
              </w:rPr>
            </w:pPr>
            <w:smartTag w:uri="urn:schemas-microsoft-com:office:smarttags" w:element="chmetcnv">
              <w:smartTagPr>
                <w:attr w:name="TCSC" w:val="0"/>
                <w:attr w:name="NumberType" w:val="1"/>
                <w:attr w:name="Negative" w:val="False"/>
                <w:attr w:name="HasSpace" w:val="False"/>
                <w:attr w:name="SourceValue" w:val="130"/>
                <w:attr w:name="UnitName" w:val="℃"/>
                <w:attr w:name="w:st" w:val="on"/>
              </w:smartTagPr>
              <w:r w:rsidRPr="00B83B56">
                <w:rPr>
                  <w:rFonts w:ascii="宋体" w:hAnsi="宋体" w:cs="宋体" w:hint="eastAsia"/>
                  <w:szCs w:val="21"/>
                </w:rPr>
                <w:t>130℃</w:t>
              </w:r>
            </w:smartTag>
            <w:r w:rsidRPr="00B83B56">
              <w:rPr>
                <w:rFonts w:ascii="宋体" w:hAnsi="宋体" w:cs="宋体" w:hint="eastAsia"/>
                <w:szCs w:val="21"/>
              </w:rPr>
              <w:t>，50min</w:t>
            </w:r>
          </w:p>
        </w:tc>
        <w:tc>
          <w:tcPr>
            <w:tcW w:w="741"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widowControl/>
              <w:spacing w:line="200" w:lineRule="exact"/>
              <w:jc w:val="center"/>
              <w:rPr>
                <w:rFonts w:ascii="宋体" w:hAnsi="宋体"/>
                <w:szCs w:val="21"/>
              </w:rPr>
            </w:pPr>
            <w:r w:rsidRPr="00B83B56">
              <w:rPr>
                <w:rFonts w:ascii="宋体" w:hAnsi="宋体" w:hint="eastAsia"/>
                <w:szCs w:val="21"/>
              </w:rPr>
              <w:t>A</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00" w:lineRule="exact"/>
              <w:jc w:val="center"/>
              <w:rPr>
                <w:rFonts w:ascii="宋体" w:hAnsi="宋体" w:cs="宋体"/>
                <w:szCs w:val="21"/>
              </w:rPr>
            </w:pPr>
            <w:r w:rsidRPr="00B83B56">
              <w:rPr>
                <w:rFonts w:ascii="宋体" w:hAnsi="宋体" w:cs="宋体" w:hint="eastAsia"/>
                <w:szCs w:val="21"/>
              </w:rPr>
              <w:t>47.62</w:t>
            </w:r>
          </w:p>
        </w:tc>
        <w:tc>
          <w:tcPr>
            <w:tcW w:w="7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00" w:lineRule="exact"/>
              <w:jc w:val="center"/>
              <w:rPr>
                <w:rFonts w:ascii="宋体" w:hAnsi="宋体" w:cs="宋体"/>
                <w:szCs w:val="21"/>
              </w:rPr>
            </w:pPr>
            <w:r w:rsidRPr="00B83B56">
              <w:rPr>
                <w:rFonts w:ascii="宋体" w:hAnsi="宋体" w:hint="eastAsia"/>
                <w:szCs w:val="21"/>
              </w:rPr>
              <w:t>47.68</w:t>
            </w:r>
          </w:p>
        </w:tc>
        <w:tc>
          <w:tcPr>
            <w:tcW w:w="7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00" w:lineRule="exact"/>
              <w:jc w:val="center"/>
              <w:rPr>
                <w:rFonts w:ascii="宋体" w:hAnsi="宋体" w:cs="宋体"/>
                <w:szCs w:val="21"/>
              </w:rPr>
            </w:pPr>
            <w:r w:rsidRPr="00B83B56">
              <w:rPr>
                <w:rFonts w:ascii="宋体" w:hAnsi="宋体" w:cs="宋体" w:hint="eastAsia"/>
                <w:szCs w:val="21"/>
              </w:rPr>
              <w:t>0.12</w:t>
            </w:r>
          </w:p>
        </w:tc>
        <w:tc>
          <w:tcPr>
            <w:tcW w:w="739" w:type="pct"/>
            <w:vMerge w:val="restart"/>
            <w:tcBorders>
              <w:top w:val="single" w:sz="4" w:space="0" w:color="auto"/>
              <w:left w:val="single" w:sz="4" w:space="0" w:color="auto"/>
              <w:bottom w:val="nil"/>
              <w:right w:val="single" w:sz="4" w:space="0" w:color="auto"/>
            </w:tcBorders>
            <w:vAlign w:val="center"/>
          </w:tcPr>
          <w:p w:rsidR="00E10E60" w:rsidRPr="00B83B56" w:rsidRDefault="00E10E60" w:rsidP="00E10E60">
            <w:pPr>
              <w:spacing w:line="200" w:lineRule="exact"/>
              <w:jc w:val="center"/>
              <w:rPr>
                <w:rFonts w:ascii="宋体" w:hAnsi="宋体" w:cs="宋体"/>
                <w:szCs w:val="21"/>
              </w:rPr>
            </w:pPr>
            <w:r w:rsidRPr="00B83B56">
              <w:rPr>
                <w:rFonts w:ascii="宋体" w:hAnsi="宋体" w:cs="宋体" w:hint="eastAsia"/>
                <w:szCs w:val="21"/>
              </w:rPr>
              <w:t>0.18</w:t>
            </w:r>
          </w:p>
        </w:tc>
      </w:tr>
      <w:tr w:rsidR="00E10E60" w:rsidRPr="00B83B56" w:rsidTr="00E10E60">
        <w:trPr>
          <w:trHeight w:val="284"/>
        </w:trPr>
        <w:tc>
          <w:tcPr>
            <w:tcW w:w="446" w:type="pct"/>
            <w:vMerge/>
            <w:tcBorders>
              <w:left w:val="single" w:sz="4" w:space="0" w:color="auto"/>
              <w:bottom w:val="single" w:sz="4" w:space="0" w:color="auto"/>
              <w:right w:val="single" w:sz="4" w:space="0" w:color="auto"/>
            </w:tcBorders>
            <w:shd w:val="clear" w:color="auto" w:fill="auto"/>
            <w:vAlign w:val="center"/>
          </w:tcPr>
          <w:p w:rsidR="00E10E60" w:rsidRPr="00B83B56" w:rsidRDefault="00E10E60" w:rsidP="00E10E60">
            <w:pPr>
              <w:widowControl/>
              <w:spacing w:line="200" w:lineRule="exact"/>
              <w:jc w:val="center"/>
              <w:rPr>
                <w:rFonts w:ascii="宋体" w:hAnsi="宋体"/>
                <w:szCs w:val="21"/>
              </w:rPr>
            </w:pPr>
          </w:p>
        </w:tc>
        <w:tc>
          <w:tcPr>
            <w:tcW w:w="851" w:type="pct"/>
            <w:vMerge/>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widowControl/>
              <w:spacing w:line="200" w:lineRule="exact"/>
              <w:jc w:val="center"/>
              <w:rPr>
                <w:rFonts w:ascii="宋体" w:hAnsi="宋体"/>
                <w:szCs w:val="21"/>
              </w:rPr>
            </w:pPr>
          </w:p>
        </w:tc>
        <w:tc>
          <w:tcPr>
            <w:tcW w:w="741" w:type="pct"/>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widowControl/>
              <w:spacing w:line="200" w:lineRule="exact"/>
              <w:jc w:val="center"/>
              <w:rPr>
                <w:rFonts w:ascii="宋体" w:hAnsi="宋体"/>
                <w:szCs w:val="21"/>
              </w:rPr>
            </w:pPr>
            <w:r w:rsidRPr="00B83B56">
              <w:rPr>
                <w:rFonts w:ascii="宋体" w:hAnsi="宋体" w:hint="eastAsia"/>
                <w:szCs w:val="21"/>
              </w:rPr>
              <w:t>B</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rsidR="00E10E60" w:rsidRPr="00B83B56" w:rsidRDefault="00E10E60" w:rsidP="00E10E60">
            <w:pPr>
              <w:spacing w:line="200" w:lineRule="exact"/>
              <w:jc w:val="center"/>
              <w:rPr>
                <w:rFonts w:ascii="宋体" w:hAnsi="宋体" w:cs="宋体"/>
                <w:szCs w:val="21"/>
              </w:rPr>
            </w:pPr>
            <w:r w:rsidRPr="00B83B56">
              <w:rPr>
                <w:rFonts w:ascii="宋体" w:hAnsi="宋体" w:cs="宋体" w:hint="eastAsia"/>
                <w:szCs w:val="21"/>
              </w:rPr>
              <w:t>47.74</w:t>
            </w:r>
          </w:p>
        </w:tc>
        <w:tc>
          <w:tcPr>
            <w:tcW w:w="741"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00" w:lineRule="exact"/>
              <w:jc w:val="center"/>
              <w:rPr>
                <w:rFonts w:ascii="宋体" w:hAnsi="宋体" w:cs="宋体"/>
                <w:szCs w:val="21"/>
              </w:rPr>
            </w:pPr>
          </w:p>
        </w:tc>
        <w:tc>
          <w:tcPr>
            <w:tcW w:w="741" w:type="pct"/>
            <w:vMerge/>
            <w:tcBorders>
              <w:top w:val="single" w:sz="4" w:space="0" w:color="auto"/>
              <w:left w:val="single" w:sz="4" w:space="0" w:color="auto"/>
              <w:bottom w:val="single" w:sz="4" w:space="0" w:color="auto"/>
              <w:right w:val="single" w:sz="4" w:space="0" w:color="auto"/>
            </w:tcBorders>
            <w:vAlign w:val="center"/>
          </w:tcPr>
          <w:p w:rsidR="00E10E60" w:rsidRPr="00B83B56" w:rsidRDefault="00E10E60" w:rsidP="00E10E60">
            <w:pPr>
              <w:spacing w:line="200" w:lineRule="exact"/>
              <w:jc w:val="center"/>
              <w:rPr>
                <w:rFonts w:ascii="宋体" w:hAnsi="宋体" w:cs="宋体"/>
                <w:szCs w:val="21"/>
              </w:rPr>
            </w:pPr>
          </w:p>
        </w:tc>
        <w:tc>
          <w:tcPr>
            <w:tcW w:w="739" w:type="pct"/>
            <w:vMerge/>
            <w:tcBorders>
              <w:left w:val="single" w:sz="4" w:space="0" w:color="auto"/>
              <w:bottom w:val="single" w:sz="4" w:space="0" w:color="auto"/>
              <w:right w:val="single" w:sz="4" w:space="0" w:color="auto"/>
            </w:tcBorders>
            <w:vAlign w:val="center"/>
          </w:tcPr>
          <w:p w:rsidR="00E10E60" w:rsidRPr="00B83B56" w:rsidRDefault="00E10E60" w:rsidP="00E10E60">
            <w:pPr>
              <w:spacing w:line="200" w:lineRule="exact"/>
              <w:jc w:val="center"/>
              <w:rPr>
                <w:rFonts w:ascii="宋体" w:hAnsi="宋体" w:cs="宋体"/>
                <w:szCs w:val="21"/>
              </w:rPr>
            </w:pPr>
          </w:p>
        </w:tc>
      </w:tr>
    </w:tbl>
    <w:p w:rsidR="00E10E60" w:rsidRPr="00B83B56" w:rsidRDefault="00E10E60" w:rsidP="00F6072D">
      <w:pPr>
        <w:spacing w:line="440" w:lineRule="exact"/>
        <w:ind w:firstLineChars="200" w:firstLine="480"/>
        <w:rPr>
          <w:rFonts w:ascii="宋体" w:hAnsi="宋体" w:cs="宋体"/>
          <w:sz w:val="24"/>
        </w:rPr>
      </w:pPr>
      <w:r w:rsidRPr="00B83B56">
        <w:rPr>
          <w:rFonts w:ascii="宋体" w:hAnsi="宋体" w:cs="宋体" w:hint="eastAsia"/>
          <w:sz w:val="24"/>
        </w:rPr>
        <w:t>从表8试验结果看出，室间试验结果的重复差值均小于ISO124:20</w:t>
      </w:r>
      <w:r w:rsidR="00B00787" w:rsidRPr="00B83B56">
        <w:rPr>
          <w:rFonts w:ascii="宋体" w:hAnsi="宋体" w:cs="宋体" w:hint="eastAsia"/>
          <w:sz w:val="24"/>
        </w:rPr>
        <w:t>14</w:t>
      </w:r>
      <w:r w:rsidRPr="00B83B56">
        <w:rPr>
          <w:rFonts w:ascii="宋体" w:hAnsi="宋体" w:cs="宋体" w:hint="eastAsia"/>
          <w:sz w:val="24"/>
        </w:rPr>
        <w:t>给出的精密度估算值R。</w:t>
      </w:r>
    </w:p>
    <w:p w:rsidR="00E10E60" w:rsidRPr="00B83B56" w:rsidRDefault="00B00787" w:rsidP="004E5757">
      <w:pPr>
        <w:spacing w:beforeLines="50" w:line="360" w:lineRule="auto"/>
        <w:rPr>
          <w:rFonts w:ascii="黑体" w:eastAsia="黑体"/>
          <w:sz w:val="24"/>
        </w:rPr>
      </w:pPr>
      <w:r w:rsidRPr="00B83B56">
        <w:rPr>
          <w:rFonts w:ascii="黑体" w:eastAsia="黑体" w:hint="eastAsia"/>
          <w:sz w:val="24"/>
        </w:rPr>
        <w:t>2.3</w:t>
      </w:r>
      <w:r w:rsidR="00E10E60" w:rsidRPr="00B83B56">
        <w:rPr>
          <w:rFonts w:ascii="黑体" w:eastAsia="黑体" w:hint="eastAsia"/>
          <w:sz w:val="24"/>
        </w:rPr>
        <w:t xml:space="preserve">  </w:t>
      </w:r>
      <w:r w:rsidR="005C76C4" w:rsidRPr="00B83B56">
        <w:rPr>
          <w:rFonts w:ascii="黑体" w:eastAsia="黑体" w:hint="eastAsia"/>
          <w:sz w:val="24"/>
        </w:rPr>
        <w:t>结论（合成胶乳总固体含量测定）</w:t>
      </w:r>
    </w:p>
    <w:p w:rsidR="00E10E60" w:rsidRPr="00B83B56" w:rsidRDefault="00B00787" w:rsidP="00E10E60">
      <w:pPr>
        <w:spacing w:line="360" w:lineRule="auto"/>
        <w:rPr>
          <w:sz w:val="24"/>
        </w:rPr>
      </w:pPr>
      <w:r w:rsidRPr="00B83B56">
        <w:rPr>
          <w:rFonts w:ascii="黑体" w:eastAsia="黑体" w:hint="eastAsia"/>
          <w:sz w:val="24"/>
        </w:rPr>
        <w:t>2.3</w:t>
      </w:r>
      <w:r w:rsidR="00E10E60" w:rsidRPr="00B83B56">
        <w:rPr>
          <w:rFonts w:ascii="黑体" w:eastAsia="黑体"/>
          <w:sz w:val="24"/>
        </w:rPr>
        <w:t>.1</w:t>
      </w:r>
      <w:r w:rsidR="00E10E60" w:rsidRPr="00B83B56">
        <w:rPr>
          <w:sz w:val="24"/>
        </w:rPr>
        <w:t xml:space="preserve">  </w:t>
      </w:r>
      <w:r w:rsidR="00E10E60" w:rsidRPr="00B83B56">
        <w:rPr>
          <w:rFonts w:hint="eastAsia"/>
          <w:sz w:val="24"/>
        </w:rPr>
        <w:t>本标准</w:t>
      </w:r>
      <w:r w:rsidR="00692E98" w:rsidRPr="00B83B56">
        <w:rPr>
          <w:rFonts w:hint="eastAsia"/>
          <w:sz w:val="24"/>
        </w:rPr>
        <w:t>对合成胶乳</w:t>
      </w:r>
      <w:r w:rsidR="00E10E60" w:rsidRPr="00B83B56">
        <w:rPr>
          <w:rFonts w:hint="eastAsia"/>
          <w:sz w:val="24"/>
        </w:rPr>
        <w:t>规定的</w:t>
      </w:r>
      <w:r w:rsidR="00E10E60" w:rsidRPr="00B83B56">
        <w:rPr>
          <w:rFonts w:hint="eastAsia"/>
          <w:sz w:val="24"/>
        </w:rPr>
        <w:t>4</w:t>
      </w:r>
      <w:r w:rsidR="00E10E60" w:rsidRPr="00B83B56">
        <w:rPr>
          <w:rFonts w:hint="eastAsia"/>
          <w:sz w:val="24"/>
        </w:rPr>
        <w:t>种试验方法，可操作性强，平行测定结果之差均不大于</w:t>
      </w:r>
      <w:r w:rsidR="00E10E60" w:rsidRPr="00B83B56">
        <w:rPr>
          <w:sz w:val="24"/>
        </w:rPr>
        <w:t>0.2%</w:t>
      </w:r>
      <w:r w:rsidR="00E10E60" w:rsidRPr="00B83B56">
        <w:rPr>
          <w:rFonts w:hint="eastAsia"/>
          <w:sz w:val="24"/>
        </w:rPr>
        <w:t>。</w:t>
      </w:r>
    </w:p>
    <w:p w:rsidR="00E10E60" w:rsidRPr="00B83B56" w:rsidRDefault="00B00787" w:rsidP="00E10E60">
      <w:pPr>
        <w:spacing w:line="360" w:lineRule="auto"/>
        <w:rPr>
          <w:rFonts w:ascii="黑体" w:eastAsia="黑体"/>
          <w:sz w:val="24"/>
        </w:rPr>
      </w:pPr>
      <w:r w:rsidRPr="00B83B56">
        <w:rPr>
          <w:rFonts w:ascii="黑体" w:eastAsia="黑体" w:hint="eastAsia"/>
          <w:sz w:val="24"/>
        </w:rPr>
        <w:t>2.3</w:t>
      </w:r>
      <w:r w:rsidR="00E10E60" w:rsidRPr="00B83B56">
        <w:rPr>
          <w:rFonts w:ascii="黑体" w:eastAsia="黑体"/>
          <w:sz w:val="24"/>
        </w:rPr>
        <w:t>.2</w:t>
      </w:r>
      <w:r w:rsidR="00E10E60" w:rsidRPr="00B83B56">
        <w:rPr>
          <w:rFonts w:hint="eastAsia"/>
          <w:sz w:val="24"/>
        </w:rPr>
        <w:t xml:space="preserve">　精密度验证试验表明，</w:t>
      </w:r>
      <w:r w:rsidR="00E10E60" w:rsidRPr="00B83B56">
        <w:rPr>
          <w:rFonts w:hint="eastAsia"/>
          <w:spacing w:val="-10"/>
          <w:sz w:val="24"/>
        </w:rPr>
        <w:t>常压</w:t>
      </w:r>
      <w:smartTag w:uri="urn:schemas-microsoft-com:office:smarttags" w:element="chmetcnv">
        <w:smartTagPr>
          <w:attr w:name="TCSC" w:val="0"/>
          <w:attr w:name="NumberType" w:val="1"/>
          <w:attr w:name="Negative" w:val="False"/>
          <w:attr w:name="HasSpace" w:val="False"/>
          <w:attr w:name="SourceValue" w:val="70"/>
          <w:attr w:name="UnitName" w:val="℃"/>
        </w:smartTagPr>
        <w:r w:rsidR="00E10E60" w:rsidRPr="00B83B56">
          <w:rPr>
            <w:spacing w:val="-10"/>
            <w:sz w:val="24"/>
          </w:rPr>
          <w:t>70</w:t>
        </w:r>
        <w:r w:rsidR="00E10E60" w:rsidRPr="00B83B56">
          <w:rPr>
            <w:rFonts w:hint="eastAsia"/>
            <w:spacing w:val="-10"/>
            <w:sz w:val="24"/>
          </w:rPr>
          <w:t>℃</w:t>
        </w:r>
      </w:smartTag>
      <w:r w:rsidR="00E10E60" w:rsidRPr="00B83B56">
        <w:rPr>
          <w:rFonts w:hint="eastAsia"/>
          <w:spacing w:val="-10"/>
          <w:sz w:val="24"/>
        </w:rPr>
        <w:t>±</w:t>
      </w:r>
      <w:smartTag w:uri="urn:schemas-microsoft-com:office:smarttags" w:element="chmetcnv">
        <w:smartTagPr>
          <w:attr w:name="TCSC" w:val="0"/>
          <w:attr w:name="NumberType" w:val="1"/>
          <w:attr w:name="Negative" w:val="False"/>
          <w:attr w:name="HasSpace" w:val="False"/>
          <w:attr w:name="SourceValue" w:val="2"/>
          <w:attr w:name="UnitName" w:val="℃"/>
        </w:smartTagPr>
        <w:r w:rsidR="00E10E60" w:rsidRPr="00B83B56">
          <w:rPr>
            <w:spacing w:val="-10"/>
            <w:sz w:val="24"/>
          </w:rPr>
          <w:t>2</w:t>
        </w:r>
        <w:r w:rsidR="00E10E60" w:rsidRPr="00B83B56">
          <w:rPr>
            <w:rFonts w:hint="eastAsia"/>
            <w:spacing w:val="-10"/>
            <w:sz w:val="24"/>
          </w:rPr>
          <w:t>℃</w:t>
        </w:r>
      </w:smartTag>
      <w:r w:rsidR="00E10E60" w:rsidRPr="00B83B56">
        <w:rPr>
          <w:rFonts w:hint="eastAsia"/>
          <w:spacing w:val="-10"/>
          <w:sz w:val="24"/>
        </w:rPr>
        <w:t>、</w:t>
      </w:r>
      <w:smartTag w:uri="urn:schemas-microsoft-com:office:smarttags" w:element="chmetcnv">
        <w:smartTagPr>
          <w:attr w:name="TCSC" w:val="0"/>
          <w:attr w:name="NumberType" w:val="1"/>
          <w:attr w:name="Negative" w:val="False"/>
          <w:attr w:name="HasSpace" w:val="False"/>
          <w:attr w:name="SourceValue" w:val="105"/>
          <w:attr w:name="UnitName" w:val="℃"/>
        </w:smartTagPr>
        <w:r w:rsidR="00E10E60" w:rsidRPr="00B83B56">
          <w:rPr>
            <w:spacing w:val="-10"/>
            <w:sz w:val="24"/>
          </w:rPr>
          <w:t>105</w:t>
        </w:r>
        <w:r w:rsidR="00E10E60" w:rsidRPr="00B83B56">
          <w:rPr>
            <w:rFonts w:hint="eastAsia"/>
            <w:spacing w:val="-10"/>
            <w:sz w:val="24"/>
          </w:rPr>
          <w:t>℃</w:t>
        </w:r>
      </w:smartTag>
      <w:r w:rsidR="00E10E60" w:rsidRPr="00B83B56">
        <w:rPr>
          <w:rFonts w:hint="eastAsia"/>
          <w:spacing w:val="-10"/>
          <w:sz w:val="24"/>
        </w:rPr>
        <w:t>±</w:t>
      </w:r>
      <w:smartTag w:uri="urn:schemas-microsoft-com:office:smarttags" w:element="chmetcnv">
        <w:smartTagPr>
          <w:attr w:name="TCSC" w:val="0"/>
          <w:attr w:name="NumberType" w:val="1"/>
          <w:attr w:name="Negative" w:val="False"/>
          <w:attr w:name="HasSpace" w:val="False"/>
          <w:attr w:name="SourceValue" w:val="5"/>
          <w:attr w:name="UnitName" w:val="℃"/>
        </w:smartTagPr>
        <w:r w:rsidR="00E10E60" w:rsidRPr="00B83B56">
          <w:rPr>
            <w:spacing w:val="-10"/>
            <w:sz w:val="24"/>
          </w:rPr>
          <w:t>5</w:t>
        </w:r>
        <w:r w:rsidR="00E10E60" w:rsidRPr="00B83B56">
          <w:rPr>
            <w:rFonts w:hint="eastAsia"/>
            <w:spacing w:val="-10"/>
            <w:sz w:val="24"/>
          </w:rPr>
          <w:t>℃</w:t>
        </w:r>
      </w:smartTag>
      <w:r w:rsidR="00E10E60" w:rsidRPr="00B83B56">
        <w:rPr>
          <w:rFonts w:hint="eastAsia"/>
          <w:spacing w:val="-10"/>
          <w:sz w:val="24"/>
        </w:rPr>
        <w:t>，减压</w:t>
      </w:r>
      <w:smartTag w:uri="urn:schemas-microsoft-com:office:smarttags" w:element="chmetcnv">
        <w:smartTagPr>
          <w:attr w:name="TCSC" w:val="0"/>
          <w:attr w:name="NumberType" w:val="1"/>
          <w:attr w:name="Negative" w:val="False"/>
          <w:attr w:name="HasSpace" w:val="False"/>
          <w:attr w:name="SourceValue" w:val="125"/>
          <w:attr w:name="UnitName" w:val="℃"/>
        </w:smartTagPr>
        <w:r w:rsidR="00E10E60" w:rsidRPr="00B83B56">
          <w:rPr>
            <w:spacing w:val="-10"/>
            <w:sz w:val="24"/>
          </w:rPr>
          <w:t>125</w:t>
        </w:r>
        <w:r w:rsidR="00E10E60" w:rsidRPr="00B83B56">
          <w:rPr>
            <w:rFonts w:hint="eastAsia"/>
            <w:spacing w:val="-10"/>
            <w:sz w:val="24"/>
          </w:rPr>
          <w:t>℃</w:t>
        </w:r>
      </w:smartTag>
      <w:r w:rsidR="00E10E60" w:rsidRPr="00B83B56">
        <w:rPr>
          <w:rFonts w:hint="eastAsia"/>
          <w:spacing w:val="-10"/>
          <w:sz w:val="24"/>
        </w:rPr>
        <w:t>±</w:t>
      </w:r>
      <w:smartTag w:uri="urn:schemas-microsoft-com:office:smarttags" w:element="chmetcnv">
        <w:smartTagPr>
          <w:attr w:name="TCSC" w:val="0"/>
          <w:attr w:name="NumberType" w:val="1"/>
          <w:attr w:name="Negative" w:val="False"/>
          <w:attr w:name="HasSpace" w:val="False"/>
          <w:attr w:name="SourceValue" w:val="2"/>
          <w:attr w:name="UnitName" w:val="℃"/>
        </w:smartTagPr>
        <w:r w:rsidR="00E10E60" w:rsidRPr="00B83B56">
          <w:rPr>
            <w:spacing w:val="-10"/>
            <w:sz w:val="24"/>
          </w:rPr>
          <w:t>2</w:t>
        </w:r>
        <w:r w:rsidR="00E10E60" w:rsidRPr="00B83B56">
          <w:rPr>
            <w:rFonts w:hint="eastAsia"/>
            <w:spacing w:val="-10"/>
            <w:sz w:val="24"/>
          </w:rPr>
          <w:t>℃</w:t>
        </w:r>
      </w:smartTag>
      <w:r w:rsidR="00E10E60" w:rsidRPr="00B83B56">
        <w:rPr>
          <w:rFonts w:hint="eastAsia"/>
          <w:spacing w:val="-10"/>
          <w:sz w:val="24"/>
        </w:rPr>
        <w:t>条件下</w:t>
      </w:r>
      <w:r w:rsidR="00E10E60" w:rsidRPr="00B83B56">
        <w:rPr>
          <w:rFonts w:hint="eastAsia"/>
          <w:sz w:val="24"/>
        </w:rPr>
        <w:t>干燥胶胶乳试样，重复测定结果之差均不大于</w:t>
      </w:r>
      <w:r w:rsidR="00E10E60" w:rsidRPr="00B83B56">
        <w:rPr>
          <w:sz w:val="24"/>
        </w:rPr>
        <w:t>0.2%</w:t>
      </w:r>
      <w:r w:rsidR="00E10E60" w:rsidRPr="00B83B56">
        <w:rPr>
          <w:rFonts w:hint="eastAsia"/>
          <w:sz w:val="24"/>
        </w:rPr>
        <w:t>；</w:t>
      </w:r>
      <w:r w:rsidR="00E10E60" w:rsidRPr="00B83B56">
        <w:rPr>
          <w:rFonts w:ascii="宋体" w:hAnsi="宋体" w:cs="宋体" w:hint="eastAsia"/>
          <w:sz w:val="24"/>
        </w:rPr>
        <w:t>在</w:t>
      </w:r>
      <w:r w:rsidR="00E10E60" w:rsidRPr="00B83B56">
        <w:rPr>
          <w:rFonts w:hint="eastAsia"/>
          <w:sz w:val="24"/>
        </w:rPr>
        <w:t>高温（</w:t>
      </w:r>
      <w:smartTag w:uri="urn:schemas-microsoft-com:office:smarttags" w:element="chmetcnv">
        <w:smartTagPr>
          <w:attr w:name="TCSC" w:val="0"/>
          <w:attr w:name="NumberType" w:val="1"/>
          <w:attr w:name="Negative" w:val="False"/>
          <w:attr w:name="HasSpace" w:val="False"/>
          <w:attr w:name="SourceValue" w:val="130"/>
          <w:attr w:name="UnitName" w:val="℃"/>
        </w:smartTagPr>
        <w:r w:rsidR="00E10E60" w:rsidRPr="00B83B56">
          <w:rPr>
            <w:rFonts w:hint="eastAsia"/>
            <w:sz w:val="24"/>
          </w:rPr>
          <w:t>130</w:t>
        </w:r>
        <w:r w:rsidR="00E10E60" w:rsidRPr="00B83B56">
          <w:rPr>
            <w:rFonts w:hint="eastAsia"/>
            <w:sz w:val="24"/>
          </w:rPr>
          <w:t>℃</w:t>
        </w:r>
      </w:smartTag>
      <w:r w:rsidR="00E10E60" w:rsidRPr="00B83B56">
        <w:rPr>
          <w:rFonts w:hint="eastAsia"/>
          <w:sz w:val="24"/>
        </w:rPr>
        <w:t>、</w:t>
      </w:r>
      <w:smartTag w:uri="urn:schemas-microsoft-com:office:smarttags" w:element="chmetcnv">
        <w:smartTagPr>
          <w:attr w:name="TCSC" w:val="0"/>
          <w:attr w:name="NumberType" w:val="1"/>
          <w:attr w:name="Negative" w:val="False"/>
          <w:attr w:name="HasSpace" w:val="False"/>
          <w:attr w:name="SourceValue" w:val="160"/>
          <w:attr w:name="UnitName" w:val="℃"/>
        </w:smartTagPr>
        <w:r w:rsidR="00E10E60" w:rsidRPr="00B83B56">
          <w:rPr>
            <w:rFonts w:hint="eastAsia"/>
            <w:sz w:val="24"/>
          </w:rPr>
          <w:t>160</w:t>
        </w:r>
        <w:r w:rsidR="00E10E60" w:rsidRPr="00B83B56">
          <w:rPr>
            <w:rFonts w:hint="eastAsia"/>
            <w:sz w:val="24"/>
          </w:rPr>
          <w:t>℃</w:t>
        </w:r>
      </w:smartTag>
      <w:r w:rsidR="00E10E60" w:rsidRPr="00B83B56">
        <w:rPr>
          <w:rFonts w:hint="eastAsia"/>
          <w:sz w:val="24"/>
        </w:rPr>
        <w:t>）下干燥</w:t>
      </w:r>
      <w:r w:rsidR="00E10E60" w:rsidRPr="00B83B56">
        <w:rPr>
          <w:rFonts w:ascii="宋体" w:hAnsi="宋体" w:cs="宋体" w:hint="eastAsia"/>
          <w:sz w:val="24"/>
        </w:rPr>
        <w:t>SBRL、</w:t>
      </w:r>
      <w:r w:rsidR="00E10E60" w:rsidRPr="00B83B56">
        <w:rPr>
          <w:rFonts w:ascii="宋体" w:hAnsi="宋体" w:cs="宋体"/>
          <w:sz w:val="24"/>
        </w:rPr>
        <w:t>CR</w:t>
      </w:r>
      <w:r w:rsidR="00E10E60" w:rsidRPr="00B83B56">
        <w:rPr>
          <w:rFonts w:ascii="宋体" w:hAnsi="宋体" w:cs="宋体" w:hint="eastAsia"/>
          <w:sz w:val="24"/>
        </w:rPr>
        <w:t>L，室内和室间</w:t>
      </w:r>
      <w:r w:rsidR="00E10E60" w:rsidRPr="00B83B56">
        <w:rPr>
          <w:rFonts w:hint="eastAsia"/>
          <w:sz w:val="24"/>
        </w:rPr>
        <w:t>重复测定结果之差均小于</w:t>
      </w:r>
      <w:r w:rsidR="00E10E60" w:rsidRPr="00B83B56">
        <w:rPr>
          <w:rFonts w:ascii="宋体" w:hAnsi="宋体" w:cs="宋体" w:hint="eastAsia"/>
          <w:sz w:val="24"/>
        </w:rPr>
        <w:t>ISO124:20</w:t>
      </w:r>
      <w:r w:rsidRPr="00B83B56">
        <w:rPr>
          <w:rFonts w:ascii="宋体" w:hAnsi="宋体" w:cs="宋体" w:hint="eastAsia"/>
          <w:sz w:val="24"/>
        </w:rPr>
        <w:t>14</w:t>
      </w:r>
      <w:r w:rsidR="00E10E60" w:rsidRPr="00B83B56">
        <w:rPr>
          <w:rFonts w:ascii="宋体" w:hAnsi="宋体" w:cs="宋体" w:hint="eastAsia"/>
          <w:sz w:val="24"/>
        </w:rPr>
        <w:t>给出的精密度估算值。</w:t>
      </w:r>
    </w:p>
    <w:p w:rsidR="00E10E60" w:rsidRPr="00B83B56" w:rsidRDefault="00B00787" w:rsidP="00E10E60">
      <w:pPr>
        <w:spacing w:line="360" w:lineRule="auto"/>
        <w:rPr>
          <w:sz w:val="24"/>
        </w:rPr>
      </w:pPr>
      <w:r w:rsidRPr="00B83B56">
        <w:rPr>
          <w:rFonts w:ascii="黑体" w:eastAsia="黑体" w:hint="eastAsia"/>
          <w:sz w:val="24"/>
        </w:rPr>
        <w:t>2.3</w:t>
      </w:r>
      <w:r w:rsidR="00E10E60" w:rsidRPr="00B83B56">
        <w:rPr>
          <w:rFonts w:ascii="黑体" w:eastAsia="黑体" w:hint="eastAsia"/>
          <w:sz w:val="24"/>
        </w:rPr>
        <w:t>.3</w:t>
      </w:r>
      <w:r w:rsidR="00E10E60" w:rsidRPr="00B83B56">
        <w:rPr>
          <w:rFonts w:ascii="黑体" w:eastAsia="黑体" w:hint="eastAsia"/>
          <w:b/>
          <w:sz w:val="24"/>
        </w:rPr>
        <w:t xml:space="preserve">　</w:t>
      </w:r>
      <w:r w:rsidR="00E10E60" w:rsidRPr="00B83B56">
        <w:rPr>
          <w:rFonts w:hint="eastAsia"/>
          <w:sz w:val="24"/>
        </w:rPr>
        <w:t>同一试样减压条件下试验结果较常压条件下试验结果稍微偏低。</w:t>
      </w:r>
    </w:p>
    <w:p w:rsidR="00E10E60" w:rsidRPr="00B83B56" w:rsidRDefault="00E10E60" w:rsidP="00E10E60">
      <w:pPr>
        <w:spacing w:line="360" w:lineRule="auto"/>
      </w:pPr>
    </w:p>
    <w:p w:rsidR="00633778" w:rsidRPr="00B83B56" w:rsidRDefault="00633778" w:rsidP="00633778">
      <w:pPr>
        <w:jc w:val="left"/>
        <w:rPr>
          <w:rFonts w:asciiTheme="minorEastAsia" w:eastAsiaTheme="minorEastAsia" w:hAnsiTheme="minorEastAsia"/>
          <w:sz w:val="24"/>
        </w:rPr>
      </w:pPr>
    </w:p>
    <w:p w:rsidR="00633778" w:rsidRPr="00B83B56" w:rsidRDefault="00633778" w:rsidP="00633778">
      <w:pPr>
        <w:jc w:val="left"/>
        <w:rPr>
          <w:rFonts w:asciiTheme="minorEastAsia" w:eastAsiaTheme="minorEastAsia" w:hAnsiTheme="minorEastAsia"/>
          <w:sz w:val="24"/>
        </w:rPr>
      </w:pPr>
    </w:p>
    <w:sectPr w:rsidR="00633778" w:rsidRPr="00B83B56" w:rsidSect="006C6C02">
      <w:headerReference w:type="default" r:id="rId20"/>
      <w:footerReference w:type="even" r:id="rId21"/>
      <w:footerReference w:type="default" r:id="rId22"/>
      <w:pgSz w:w="11906" w:h="16838"/>
      <w:pgMar w:top="1361" w:right="1418" w:bottom="136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979" w:rsidRDefault="00644979" w:rsidP="005C2949">
      <w:r>
        <w:separator/>
      </w:r>
    </w:p>
  </w:endnote>
  <w:endnote w:type="continuationSeparator" w:id="1">
    <w:p w:rsidR="00644979" w:rsidRDefault="00644979" w:rsidP="005C29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C25" w:rsidRDefault="00635121" w:rsidP="006C6C02">
    <w:pPr>
      <w:pStyle w:val="a7"/>
      <w:framePr w:wrap="around" w:vAnchor="text" w:hAnchor="margin" w:xAlign="center" w:y="1"/>
      <w:rPr>
        <w:rStyle w:val="a9"/>
      </w:rPr>
    </w:pPr>
    <w:r>
      <w:rPr>
        <w:rStyle w:val="a9"/>
      </w:rPr>
      <w:fldChar w:fldCharType="begin"/>
    </w:r>
    <w:r w:rsidR="002F2C25">
      <w:rPr>
        <w:rStyle w:val="a9"/>
      </w:rPr>
      <w:instrText xml:space="preserve">PAGE  </w:instrText>
    </w:r>
    <w:r>
      <w:rPr>
        <w:rStyle w:val="a9"/>
      </w:rPr>
      <w:fldChar w:fldCharType="end"/>
    </w:r>
  </w:p>
  <w:p w:rsidR="002F2C25" w:rsidRDefault="002F2C2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C25" w:rsidRDefault="00635121" w:rsidP="006C6C02">
    <w:pPr>
      <w:pStyle w:val="a7"/>
      <w:framePr w:wrap="around" w:vAnchor="text" w:hAnchor="margin" w:xAlign="center" w:y="1"/>
      <w:rPr>
        <w:rStyle w:val="a9"/>
      </w:rPr>
    </w:pPr>
    <w:r>
      <w:rPr>
        <w:rStyle w:val="a9"/>
      </w:rPr>
      <w:fldChar w:fldCharType="begin"/>
    </w:r>
    <w:r w:rsidR="002F2C25">
      <w:rPr>
        <w:rStyle w:val="a9"/>
      </w:rPr>
      <w:instrText xml:space="preserve">PAGE  </w:instrText>
    </w:r>
    <w:r>
      <w:rPr>
        <w:rStyle w:val="a9"/>
      </w:rPr>
      <w:fldChar w:fldCharType="separate"/>
    </w:r>
    <w:r w:rsidR="00250A33">
      <w:rPr>
        <w:rStyle w:val="a9"/>
        <w:noProof/>
      </w:rPr>
      <w:t>12</w:t>
    </w:r>
    <w:r>
      <w:rPr>
        <w:rStyle w:val="a9"/>
      </w:rPr>
      <w:fldChar w:fldCharType="end"/>
    </w:r>
  </w:p>
  <w:p w:rsidR="002F2C25" w:rsidRDefault="002F2C2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979" w:rsidRDefault="00644979" w:rsidP="005C2949">
      <w:r>
        <w:separator/>
      </w:r>
    </w:p>
  </w:footnote>
  <w:footnote w:type="continuationSeparator" w:id="1">
    <w:p w:rsidR="00644979" w:rsidRDefault="00644979" w:rsidP="005C29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C25" w:rsidRDefault="002F2C25" w:rsidP="006C6C02">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917C3"/>
    <w:multiLevelType w:val="multilevel"/>
    <w:tmpl w:val="C9A69A3E"/>
    <w:lvl w:ilvl="0">
      <w:start w:val="1"/>
      <w:numFmt w:val="none"/>
      <w:pStyle w:val="a"/>
      <w:suff w:val="nothing"/>
      <w:lvlText w:val="%1——"/>
      <w:lvlJc w:val="left"/>
      <w:pPr>
        <w:ind w:left="976" w:hanging="408"/>
      </w:pPr>
      <w:rPr>
        <w:rFonts w:hint="eastAsia"/>
      </w:rPr>
    </w:lvl>
    <w:lvl w:ilvl="1">
      <w:start w:val="1"/>
      <w:numFmt w:val="bullet"/>
      <w:pStyle w:val="a0"/>
      <w:lvlText w:val=""/>
      <w:lvlJc w:val="left"/>
      <w:pPr>
        <w:tabs>
          <w:tab w:val="num" w:pos="760"/>
        </w:tabs>
        <w:ind w:left="1264" w:hanging="413"/>
      </w:pPr>
      <w:rPr>
        <w:rFonts w:ascii="Symbol" w:hAnsi="Symbol" w:hint="default"/>
        <w:color w:val="auto"/>
      </w:rPr>
    </w:lvl>
    <w:lvl w:ilvl="2">
      <w:start w:val="1"/>
      <w:numFmt w:val="bullet"/>
      <w:pStyle w:val="a1"/>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
    <w:nsid w:val="3B89324E"/>
    <w:multiLevelType w:val="multilevel"/>
    <w:tmpl w:val="1452F922"/>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600"/>
        </w:tabs>
        <w:ind w:left="600" w:hanging="600"/>
      </w:pPr>
      <w:rPr>
        <w:rFonts w:hAnsi="Times New Roman" w:hint="default"/>
      </w:rPr>
    </w:lvl>
    <w:lvl w:ilvl="2">
      <w:start w:val="1"/>
      <w:numFmt w:val="decimal"/>
      <w:isLgl/>
      <w:lvlText w:val="%1.%2.%3"/>
      <w:lvlJc w:val="left"/>
      <w:pPr>
        <w:tabs>
          <w:tab w:val="num" w:pos="720"/>
        </w:tabs>
        <w:ind w:left="720" w:hanging="720"/>
      </w:pPr>
      <w:rPr>
        <w:rFonts w:hAnsi="Times New Roman" w:hint="default"/>
      </w:rPr>
    </w:lvl>
    <w:lvl w:ilvl="3">
      <w:start w:val="1"/>
      <w:numFmt w:val="decimal"/>
      <w:isLgl/>
      <w:lvlText w:val="%1.%2.%3.%4"/>
      <w:lvlJc w:val="left"/>
      <w:pPr>
        <w:tabs>
          <w:tab w:val="num" w:pos="1080"/>
        </w:tabs>
        <w:ind w:left="1080" w:hanging="1080"/>
      </w:pPr>
      <w:rPr>
        <w:rFonts w:hAnsi="Times New Roman" w:hint="default"/>
      </w:rPr>
    </w:lvl>
    <w:lvl w:ilvl="4">
      <w:start w:val="1"/>
      <w:numFmt w:val="decimal"/>
      <w:isLgl/>
      <w:lvlText w:val="%1.%2.%3.%4.%5"/>
      <w:lvlJc w:val="left"/>
      <w:pPr>
        <w:tabs>
          <w:tab w:val="num" w:pos="1080"/>
        </w:tabs>
        <w:ind w:left="1080" w:hanging="1080"/>
      </w:pPr>
      <w:rPr>
        <w:rFonts w:hAnsi="Times New Roman" w:hint="default"/>
      </w:rPr>
    </w:lvl>
    <w:lvl w:ilvl="5">
      <w:start w:val="1"/>
      <w:numFmt w:val="decimal"/>
      <w:isLgl/>
      <w:lvlText w:val="%1.%2.%3.%4.%5.%6"/>
      <w:lvlJc w:val="left"/>
      <w:pPr>
        <w:tabs>
          <w:tab w:val="num" w:pos="1440"/>
        </w:tabs>
        <w:ind w:left="1440" w:hanging="1440"/>
      </w:pPr>
      <w:rPr>
        <w:rFonts w:hAnsi="Times New Roman" w:hint="default"/>
      </w:rPr>
    </w:lvl>
    <w:lvl w:ilvl="6">
      <w:start w:val="1"/>
      <w:numFmt w:val="decimal"/>
      <w:isLgl/>
      <w:lvlText w:val="%1.%2.%3.%4.%5.%6.%7"/>
      <w:lvlJc w:val="left"/>
      <w:pPr>
        <w:tabs>
          <w:tab w:val="num" w:pos="1800"/>
        </w:tabs>
        <w:ind w:left="1800" w:hanging="1800"/>
      </w:pPr>
      <w:rPr>
        <w:rFonts w:hAnsi="Times New Roman" w:hint="default"/>
      </w:rPr>
    </w:lvl>
    <w:lvl w:ilvl="7">
      <w:start w:val="1"/>
      <w:numFmt w:val="decimal"/>
      <w:isLgl/>
      <w:lvlText w:val="%1.%2.%3.%4.%5.%6.%7.%8"/>
      <w:lvlJc w:val="left"/>
      <w:pPr>
        <w:tabs>
          <w:tab w:val="num" w:pos="1800"/>
        </w:tabs>
        <w:ind w:left="1800" w:hanging="1800"/>
      </w:pPr>
      <w:rPr>
        <w:rFonts w:hAnsi="Times New Roman" w:hint="default"/>
      </w:rPr>
    </w:lvl>
    <w:lvl w:ilvl="8">
      <w:start w:val="1"/>
      <w:numFmt w:val="decimal"/>
      <w:isLgl/>
      <w:lvlText w:val="%1.%2.%3.%4.%5.%6.%7.%8.%9"/>
      <w:lvlJc w:val="left"/>
      <w:pPr>
        <w:tabs>
          <w:tab w:val="num" w:pos="2160"/>
        </w:tabs>
        <w:ind w:left="2160" w:hanging="2160"/>
      </w:pPr>
      <w:rPr>
        <w:rFonts w:hAnsi="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55C2"/>
    <w:rsid w:val="000008CB"/>
    <w:rsid w:val="00000927"/>
    <w:rsid w:val="00001215"/>
    <w:rsid w:val="00002425"/>
    <w:rsid w:val="00002A7D"/>
    <w:rsid w:val="000033FC"/>
    <w:rsid w:val="000044C2"/>
    <w:rsid w:val="000052E8"/>
    <w:rsid w:val="000058E9"/>
    <w:rsid w:val="00005FBF"/>
    <w:rsid w:val="00006332"/>
    <w:rsid w:val="00006593"/>
    <w:rsid w:val="000065FF"/>
    <w:rsid w:val="00006E48"/>
    <w:rsid w:val="00007213"/>
    <w:rsid w:val="00007F43"/>
    <w:rsid w:val="000103FE"/>
    <w:rsid w:val="000108CC"/>
    <w:rsid w:val="000115FA"/>
    <w:rsid w:val="000119B7"/>
    <w:rsid w:val="00012383"/>
    <w:rsid w:val="0001274B"/>
    <w:rsid w:val="000146EE"/>
    <w:rsid w:val="000150A9"/>
    <w:rsid w:val="00015D16"/>
    <w:rsid w:val="00016AF8"/>
    <w:rsid w:val="00016C0C"/>
    <w:rsid w:val="00017222"/>
    <w:rsid w:val="000206F6"/>
    <w:rsid w:val="00021D3B"/>
    <w:rsid w:val="000227F0"/>
    <w:rsid w:val="00023608"/>
    <w:rsid w:val="00024254"/>
    <w:rsid w:val="00024FE3"/>
    <w:rsid w:val="000255E1"/>
    <w:rsid w:val="0002606D"/>
    <w:rsid w:val="000263F0"/>
    <w:rsid w:val="00026753"/>
    <w:rsid w:val="0003035E"/>
    <w:rsid w:val="000312CA"/>
    <w:rsid w:val="00031547"/>
    <w:rsid w:val="00032144"/>
    <w:rsid w:val="000322DB"/>
    <w:rsid w:val="0003244D"/>
    <w:rsid w:val="0003250F"/>
    <w:rsid w:val="00032D6F"/>
    <w:rsid w:val="00032D7E"/>
    <w:rsid w:val="00032EB8"/>
    <w:rsid w:val="0003327A"/>
    <w:rsid w:val="000333B2"/>
    <w:rsid w:val="00034CC5"/>
    <w:rsid w:val="00036459"/>
    <w:rsid w:val="00036E42"/>
    <w:rsid w:val="000405F2"/>
    <w:rsid w:val="00040BE4"/>
    <w:rsid w:val="0004233B"/>
    <w:rsid w:val="00042888"/>
    <w:rsid w:val="00042DBD"/>
    <w:rsid w:val="000434D1"/>
    <w:rsid w:val="00043599"/>
    <w:rsid w:val="00043B01"/>
    <w:rsid w:val="00043B56"/>
    <w:rsid w:val="00043F9B"/>
    <w:rsid w:val="0004432C"/>
    <w:rsid w:val="0004454C"/>
    <w:rsid w:val="00045551"/>
    <w:rsid w:val="000459B1"/>
    <w:rsid w:val="00046921"/>
    <w:rsid w:val="00046F45"/>
    <w:rsid w:val="00050795"/>
    <w:rsid w:val="0005128C"/>
    <w:rsid w:val="00051CB1"/>
    <w:rsid w:val="0005330D"/>
    <w:rsid w:val="000544FF"/>
    <w:rsid w:val="00054B32"/>
    <w:rsid w:val="00054F4A"/>
    <w:rsid w:val="00055B98"/>
    <w:rsid w:val="00055D0D"/>
    <w:rsid w:val="00056FD2"/>
    <w:rsid w:val="00057672"/>
    <w:rsid w:val="00060252"/>
    <w:rsid w:val="000614A3"/>
    <w:rsid w:val="00061C8E"/>
    <w:rsid w:val="00062BDB"/>
    <w:rsid w:val="00062C68"/>
    <w:rsid w:val="000633B7"/>
    <w:rsid w:val="00063495"/>
    <w:rsid w:val="0006485F"/>
    <w:rsid w:val="0006502A"/>
    <w:rsid w:val="0006697D"/>
    <w:rsid w:val="00066B37"/>
    <w:rsid w:val="0006707D"/>
    <w:rsid w:val="00067080"/>
    <w:rsid w:val="00067B7C"/>
    <w:rsid w:val="000704B0"/>
    <w:rsid w:val="00070854"/>
    <w:rsid w:val="00071636"/>
    <w:rsid w:val="000718E8"/>
    <w:rsid w:val="000727AB"/>
    <w:rsid w:val="000728E5"/>
    <w:rsid w:val="00072A36"/>
    <w:rsid w:val="00072CAE"/>
    <w:rsid w:val="00072CFC"/>
    <w:rsid w:val="00072EB8"/>
    <w:rsid w:val="00074283"/>
    <w:rsid w:val="000750C6"/>
    <w:rsid w:val="00075DB2"/>
    <w:rsid w:val="00075E0F"/>
    <w:rsid w:val="00076265"/>
    <w:rsid w:val="00076CB5"/>
    <w:rsid w:val="000771E8"/>
    <w:rsid w:val="0007749A"/>
    <w:rsid w:val="000776C9"/>
    <w:rsid w:val="00081C61"/>
    <w:rsid w:val="00081D8D"/>
    <w:rsid w:val="000829F2"/>
    <w:rsid w:val="000836BE"/>
    <w:rsid w:val="00083922"/>
    <w:rsid w:val="00083D04"/>
    <w:rsid w:val="00083D6E"/>
    <w:rsid w:val="0008400D"/>
    <w:rsid w:val="0008416C"/>
    <w:rsid w:val="00085FE5"/>
    <w:rsid w:val="00087327"/>
    <w:rsid w:val="000879CB"/>
    <w:rsid w:val="0009033F"/>
    <w:rsid w:val="0009064E"/>
    <w:rsid w:val="00091993"/>
    <w:rsid w:val="00092516"/>
    <w:rsid w:val="00092E92"/>
    <w:rsid w:val="00092ED3"/>
    <w:rsid w:val="00093378"/>
    <w:rsid w:val="00093994"/>
    <w:rsid w:val="00094013"/>
    <w:rsid w:val="0009432A"/>
    <w:rsid w:val="00094AF3"/>
    <w:rsid w:val="0009601A"/>
    <w:rsid w:val="00096454"/>
    <w:rsid w:val="00096F7B"/>
    <w:rsid w:val="000978F9"/>
    <w:rsid w:val="000A00C6"/>
    <w:rsid w:val="000A069B"/>
    <w:rsid w:val="000A1C8F"/>
    <w:rsid w:val="000A1F56"/>
    <w:rsid w:val="000A212F"/>
    <w:rsid w:val="000A2A7A"/>
    <w:rsid w:val="000A2AEE"/>
    <w:rsid w:val="000A3BB9"/>
    <w:rsid w:val="000A3D9B"/>
    <w:rsid w:val="000A50A2"/>
    <w:rsid w:val="000A5D47"/>
    <w:rsid w:val="000A6616"/>
    <w:rsid w:val="000A6FC6"/>
    <w:rsid w:val="000B060F"/>
    <w:rsid w:val="000B090D"/>
    <w:rsid w:val="000B0CF4"/>
    <w:rsid w:val="000B0F48"/>
    <w:rsid w:val="000B0FE5"/>
    <w:rsid w:val="000B1047"/>
    <w:rsid w:val="000B1B49"/>
    <w:rsid w:val="000B2B3D"/>
    <w:rsid w:val="000B3215"/>
    <w:rsid w:val="000B433A"/>
    <w:rsid w:val="000B43D7"/>
    <w:rsid w:val="000B4833"/>
    <w:rsid w:val="000B55B6"/>
    <w:rsid w:val="000B5679"/>
    <w:rsid w:val="000B59CC"/>
    <w:rsid w:val="000B6385"/>
    <w:rsid w:val="000C0314"/>
    <w:rsid w:val="000C0FEE"/>
    <w:rsid w:val="000C1115"/>
    <w:rsid w:val="000C146A"/>
    <w:rsid w:val="000C1CCB"/>
    <w:rsid w:val="000C237E"/>
    <w:rsid w:val="000C3648"/>
    <w:rsid w:val="000C37D5"/>
    <w:rsid w:val="000C437F"/>
    <w:rsid w:val="000C52A7"/>
    <w:rsid w:val="000C604C"/>
    <w:rsid w:val="000C6A0A"/>
    <w:rsid w:val="000C724B"/>
    <w:rsid w:val="000C7A61"/>
    <w:rsid w:val="000C7D9E"/>
    <w:rsid w:val="000C7DFC"/>
    <w:rsid w:val="000D00AB"/>
    <w:rsid w:val="000D024C"/>
    <w:rsid w:val="000D0F87"/>
    <w:rsid w:val="000D1A96"/>
    <w:rsid w:val="000D2680"/>
    <w:rsid w:val="000D2C2C"/>
    <w:rsid w:val="000D31C4"/>
    <w:rsid w:val="000D3C5E"/>
    <w:rsid w:val="000D466F"/>
    <w:rsid w:val="000D4AAD"/>
    <w:rsid w:val="000D602F"/>
    <w:rsid w:val="000E04E8"/>
    <w:rsid w:val="000E0F49"/>
    <w:rsid w:val="000E0F7C"/>
    <w:rsid w:val="000E1C3F"/>
    <w:rsid w:val="000E34C7"/>
    <w:rsid w:val="000E3EB7"/>
    <w:rsid w:val="000E48A2"/>
    <w:rsid w:val="000E522D"/>
    <w:rsid w:val="000E58F2"/>
    <w:rsid w:val="000E75FA"/>
    <w:rsid w:val="000E7AEF"/>
    <w:rsid w:val="000F04DF"/>
    <w:rsid w:val="000F0520"/>
    <w:rsid w:val="000F075D"/>
    <w:rsid w:val="000F10C9"/>
    <w:rsid w:val="000F19D9"/>
    <w:rsid w:val="000F2655"/>
    <w:rsid w:val="000F48D9"/>
    <w:rsid w:val="000F640B"/>
    <w:rsid w:val="0010012D"/>
    <w:rsid w:val="00102608"/>
    <w:rsid w:val="00104F81"/>
    <w:rsid w:val="00105BAB"/>
    <w:rsid w:val="00106446"/>
    <w:rsid w:val="001107E6"/>
    <w:rsid w:val="00111447"/>
    <w:rsid w:val="00111548"/>
    <w:rsid w:val="00112005"/>
    <w:rsid w:val="001125EC"/>
    <w:rsid w:val="00113F81"/>
    <w:rsid w:val="00114B22"/>
    <w:rsid w:val="00115D97"/>
    <w:rsid w:val="00116557"/>
    <w:rsid w:val="001168D5"/>
    <w:rsid w:val="0011727A"/>
    <w:rsid w:val="00120A24"/>
    <w:rsid w:val="0012187A"/>
    <w:rsid w:val="001220CA"/>
    <w:rsid w:val="00122119"/>
    <w:rsid w:val="00122DF0"/>
    <w:rsid w:val="00123140"/>
    <w:rsid w:val="00123C66"/>
    <w:rsid w:val="00123ED0"/>
    <w:rsid w:val="00123F76"/>
    <w:rsid w:val="0012570B"/>
    <w:rsid w:val="001257FB"/>
    <w:rsid w:val="00125AD0"/>
    <w:rsid w:val="00125E83"/>
    <w:rsid w:val="00125F83"/>
    <w:rsid w:val="00126471"/>
    <w:rsid w:val="00126BE2"/>
    <w:rsid w:val="001278EF"/>
    <w:rsid w:val="001308CB"/>
    <w:rsid w:val="001326F7"/>
    <w:rsid w:val="00133548"/>
    <w:rsid w:val="00134071"/>
    <w:rsid w:val="00134C91"/>
    <w:rsid w:val="00135D2B"/>
    <w:rsid w:val="001403E3"/>
    <w:rsid w:val="0014141E"/>
    <w:rsid w:val="00141BF7"/>
    <w:rsid w:val="00143089"/>
    <w:rsid w:val="00143220"/>
    <w:rsid w:val="0014409E"/>
    <w:rsid w:val="001451BF"/>
    <w:rsid w:val="00147360"/>
    <w:rsid w:val="0014784A"/>
    <w:rsid w:val="00147AD6"/>
    <w:rsid w:val="0015017F"/>
    <w:rsid w:val="00152B01"/>
    <w:rsid w:val="00152E2E"/>
    <w:rsid w:val="00153359"/>
    <w:rsid w:val="00153CDD"/>
    <w:rsid w:val="0015420C"/>
    <w:rsid w:val="001546BE"/>
    <w:rsid w:val="00155934"/>
    <w:rsid w:val="00156A17"/>
    <w:rsid w:val="00156A49"/>
    <w:rsid w:val="0015703B"/>
    <w:rsid w:val="001600FB"/>
    <w:rsid w:val="00160A36"/>
    <w:rsid w:val="00160FCD"/>
    <w:rsid w:val="00161301"/>
    <w:rsid w:val="00161494"/>
    <w:rsid w:val="0016219A"/>
    <w:rsid w:val="00162DA7"/>
    <w:rsid w:val="00163979"/>
    <w:rsid w:val="00164AE8"/>
    <w:rsid w:val="001660BC"/>
    <w:rsid w:val="00166296"/>
    <w:rsid w:val="00166626"/>
    <w:rsid w:val="00166B76"/>
    <w:rsid w:val="00166CCB"/>
    <w:rsid w:val="00167034"/>
    <w:rsid w:val="00167588"/>
    <w:rsid w:val="00170025"/>
    <w:rsid w:val="00170779"/>
    <w:rsid w:val="00171CD2"/>
    <w:rsid w:val="00172863"/>
    <w:rsid w:val="0017365F"/>
    <w:rsid w:val="001749B5"/>
    <w:rsid w:val="001749CB"/>
    <w:rsid w:val="00174D9F"/>
    <w:rsid w:val="00176C74"/>
    <w:rsid w:val="00176C90"/>
    <w:rsid w:val="001777ED"/>
    <w:rsid w:val="00177BA9"/>
    <w:rsid w:val="00177D77"/>
    <w:rsid w:val="00177F42"/>
    <w:rsid w:val="00180D44"/>
    <w:rsid w:val="00181184"/>
    <w:rsid w:val="00181DA2"/>
    <w:rsid w:val="00183347"/>
    <w:rsid w:val="00183448"/>
    <w:rsid w:val="00183947"/>
    <w:rsid w:val="001848FB"/>
    <w:rsid w:val="00185B6C"/>
    <w:rsid w:val="00186ED2"/>
    <w:rsid w:val="00187915"/>
    <w:rsid w:val="001909CD"/>
    <w:rsid w:val="001909F2"/>
    <w:rsid w:val="001909FB"/>
    <w:rsid w:val="00190C20"/>
    <w:rsid w:val="001915DD"/>
    <w:rsid w:val="00191ABF"/>
    <w:rsid w:val="00192296"/>
    <w:rsid w:val="001938FA"/>
    <w:rsid w:val="00193907"/>
    <w:rsid w:val="00194617"/>
    <w:rsid w:val="001955A3"/>
    <w:rsid w:val="001958E9"/>
    <w:rsid w:val="00196803"/>
    <w:rsid w:val="0019740F"/>
    <w:rsid w:val="00197E46"/>
    <w:rsid w:val="001A06DB"/>
    <w:rsid w:val="001A0CA3"/>
    <w:rsid w:val="001A15B6"/>
    <w:rsid w:val="001A17FF"/>
    <w:rsid w:val="001A1D37"/>
    <w:rsid w:val="001A2ECD"/>
    <w:rsid w:val="001A34DA"/>
    <w:rsid w:val="001A3B39"/>
    <w:rsid w:val="001A3EAF"/>
    <w:rsid w:val="001A47F2"/>
    <w:rsid w:val="001A4956"/>
    <w:rsid w:val="001A7525"/>
    <w:rsid w:val="001B0369"/>
    <w:rsid w:val="001B0628"/>
    <w:rsid w:val="001B0762"/>
    <w:rsid w:val="001B25EF"/>
    <w:rsid w:val="001B2D4C"/>
    <w:rsid w:val="001B37CA"/>
    <w:rsid w:val="001B3873"/>
    <w:rsid w:val="001B3C06"/>
    <w:rsid w:val="001B5A35"/>
    <w:rsid w:val="001B600B"/>
    <w:rsid w:val="001B6165"/>
    <w:rsid w:val="001B6474"/>
    <w:rsid w:val="001B7069"/>
    <w:rsid w:val="001B7367"/>
    <w:rsid w:val="001B75E1"/>
    <w:rsid w:val="001B78E9"/>
    <w:rsid w:val="001C02BF"/>
    <w:rsid w:val="001C05CD"/>
    <w:rsid w:val="001C0744"/>
    <w:rsid w:val="001C0CCC"/>
    <w:rsid w:val="001C1260"/>
    <w:rsid w:val="001C1BB6"/>
    <w:rsid w:val="001C1BCD"/>
    <w:rsid w:val="001C2161"/>
    <w:rsid w:val="001C34AE"/>
    <w:rsid w:val="001C3A64"/>
    <w:rsid w:val="001C3D92"/>
    <w:rsid w:val="001C5018"/>
    <w:rsid w:val="001C5069"/>
    <w:rsid w:val="001C597D"/>
    <w:rsid w:val="001C5C67"/>
    <w:rsid w:val="001C5D72"/>
    <w:rsid w:val="001C6670"/>
    <w:rsid w:val="001C6FC0"/>
    <w:rsid w:val="001C7A1F"/>
    <w:rsid w:val="001D01E8"/>
    <w:rsid w:val="001D02E6"/>
    <w:rsid w:val="001D182C"/>
    <w:rsid w:val="001D2F83"/>
    <w:rsid w:val="001D4369"/>
    <w:rsid w:val="001D454E"/>
    <w:rsid w:val="001D4785"/>
    <w:rsid w:val="001D51F4"/>
    <w:rsid w:val="001D5C3B"/>
    <w:rsid w:val="001D6055"/>
    <w:rsid w:val="001D6497"/>
    <w:rsid w:val="001D7FE6"/>
    <w:rsid w:val="001E0F04"/>
    <w:rsid w:val="001E170F"/>
    <w:rsid w:val="001E21DF"/>
    <w:rsid w:val="001E26F0"/>
    <w:rsid w:val="001E2C87"/>
    <w:rsid w:val="001E3A6E"/>
    <w:rsid w:val="001E6BCA"/>
    <w:rsid w:val="001E7630"/>
    <w:rsid w:val="001F0557"/>
    <w:rsid w:val="001F0605"/>
    <w:rsid w:val="001F0636"/>
    <w:rsid w:val="001F08ED"/>
    <w:rsid w:val="001F0E65"/>
    <w:rsid w:val="001F1470"/>
    <w:rsid w:val="001F2087"/>
    <w:rsid w:val="001F3779"/>
    <w:rsid w:val="001F5B10"/>
    <w:rsid w:val="001F70F2"/>
    <w:rsid w:val="001F72EA"/>
    <w:rsid w:val="001F7E08"/>
    <w:rsid w:val="00200634"/>
    <w:rsid w:val="00200B83"/>
    <w:rsid w:val="00201FC2"/>
    <w:rsid w:val="002027DB"/>
    <w:rsid w:val="002043C7"/>
    <w:rsid w:val="0020495C"/>
    <w:rsid w:val="00205479"/>
    <w:rsid w:val="00205C9D"/>
    <w:rsid w:val="00206AB5"/>
    <w:rsid w:val="00206C7D"/>
    <w:rsid w:val="00206D69"/>
    <w:rsid w:val="00206DF0"/>
    <w:rsid w:val="002103A6"/>
    <w:rsid w:val="00210D3D"/>
    <w:rsid w:val="00211337"/>
    <w:rsid w:val="0021300B"/>
    <w:rsid w:val="002133F7"/>
    <w:rsid w:val="00213AE8"/>
    <w:rsid w:val="00213D6E"/>
    <w:rsid w:val="0021426C"/>
    <w:rsid w:val="00215914"/>
    <w:rsid w:val="00215AFF"/>
    <w:rsid w:val="002178FD"/>
    <w:rsid w:val="00217938"/>
    <w:rsid w:val="00217A5C"/>
    <w:rsid w:val="002208D7"/>
    <w:rsid w:val="002210D1"/>
    <w:rsid w:val="00221235"/>
    <w:rsid w:val="002216C5"/>
    <w:rsid w:val="00222223"/>
    <w:rsid w:val="002236EB"/>
    <w:rsid w:val="00223789"/>
    <w:rsid w:val="00224990"/>
    <w:rsid w:val="00225AD9"/>
    <w:rsid w:val="00226CFA"/>
    <w:rsid w:val="00226F0E"/>
    <w:rsid w:val="00226F48"/>
    <w:rsid w:val="0022724A"/>
    <w:rsid w:val="00227A9A"/>
    <w:rsid w:val="00227E3E"/>
    <w:rsid w:val="002303C3"/>
    <w:rsid w:val="00230701"/>
    <w:rsid w:val="00231E13"/>
    <w:rsid w:val="00233933"/>
    <w:rsid w:val="002339AE"/>
    <w:rsid w:val="002357EA"/>
    <w:rsid w:val="0023655E"/>
    <w:rsid w:val="00236906"/>
    <w:rsid w:val="00237254"/>
    <w:rsid w:val="0023753F"/>
    <w:rsid w:val="002377FD"/>
    <w:rsid w:val="00237B05"/>
    <w:rsid w:val="00237C46"/>
    <w:rsid w:val="00240826"/>
    <w:rsid w:val="00240D2C"/>
    <w:rsid w:val="002413AB"/>
    <w:rsid w:val="00241889"/>
    <w:rsid w:val="00241AA5"/>
    <w:rsid w:val="002424C3"/>
    <w:rsid w:val="002426DA"/>
    <w:rsid w:val="00245D9C"/>
    <w:rsid w:val="00247059"/>
    <w:rsid w:val="00247371"/>
    <w:rsid w:val="002475E8"/>
    <w:rsid w:val="0025002B"/>
    <w:rsid w:val="00250A33"/>
    <w:rsid w:val="002519CD"/>
    <w:rsid w:val="002533F5"/>
    <w:rsid w:val="002579C9"/>
    <w:rsid w:val="0026074F"/>
    <w:rsid w:val="002608D2"/>
    <w:rsid w:val="00263222"/>
    <w:rsid w:val="00263EF1"/>
    <w:rsid w:val="002644A5"/>
    <w:rsid w:val="002644DB"/>
    <w:rsid w:val="002645A4"/>
    <w:rsid w:val="002654E7"/>
    <w:rsid w:val="00266136"/>
    <w:rsid w:val="00266B69"/>
    <w:rsid w:val="00266D1F"/>
    <w:rsid w:val="00270129"/>
    <w:rsid w:val="00270ED1"/>
    <w:rsid w:val="002711E6"/>
    <w:rsid w:val="002713BD"/>
    <w:rsid w:val="002713BF"/>
    <w:rsid w:val="00272459"/>
    <w:rsid w:val="00272971"/>
    <w:rsid w:val="002734D5"/>
    <w:rsid w:val="0027472E"/>
    <w:rsid w:val="00274D9C"/>
    <w:rsid w:val="00275F65"/>
    <w:rsid w:val="00277B83"/>
    <w:rsid w:val="00277FCE"/>
    <w:rsid w:val="00280155"/>
    <w:rsid w:val="0028046F"/>
    <w:rsid w:val="00280B85"/>
    <w:rsid w:val="00280F39"/>
    <w:rsid w:val="0028144F"/>
    <w:rsid w:val="00281DA0"/>
    <w:rsid w:val="00281E16"/>
    <w:rsid w:val="00281EEA"/>
    <w:rsid w:val="0028205A"/>
    <w:rsid w:val="002836D8"/>
    <w:rsid w:val="00285FE8"/>
    <w:rsid w:val="00290D72"/>
    <w:rsid w:val="00291C5B"/>
    <w:rsid w:val="00292AC4"/>
    <w:rsid w:val="00292FBB"/>
    <w:rsid w:val="00293CE8"/>
    <w:rsid w:val="0029412E"/>
    <w:rsid w:val="00294E89"/>
    <w:rsid w:val="00295A26"/>
    <w:rsid w:val="0029602C"/>
    <w:rsid w:val="00297301"/>
    <w:rsid w:val="002A03E6"/>
    <w:rsid w:val="002A2B5D"/>
    <w:rsid w:val="002A2D54"/>
    <w:rsid w:val="002A2F35"/>
    <w:rsid w:val="002A358B"/>
    <w:rsid w:val="002A3979"/>
    <w:rsid w:val="002A3F4F"/>
    <w:rsid w:val="002A42BC"/>
    <w:rsid w:val="002A4C33"/>
    <w:rsid w:val="002A5003"/>
    <w:rsid w:val="002A5733"/>
    <w:rsid w:val="002A6252"/>
    <w:rsid w:val="002A672D"/>
    <w:rsid w:val="002A6D78"/>
    <w:rsid w:val="002B074B"/>
    <w:rsid w:val="002B0F0C"/>
    <w:rsid w:val="002B137A"/>
    <w:rsid w:val="002B1AB9"/>
    <w:rsid w:val="002B3515"/>
    <w:rsid w:val="002B3F0E"/>
    <w:rsid w:val="002B4805"/>
    <w:rsid w:val="002B5095"/>
    <w:rsid w:val="002B7517"/>
    <w:rsid w:val="002B7D43"/>
    <w:rsid w:val="002C091E"/>
    <w:rsid w:val="002C0C27"/>
    <w:rsid w:val="002C5682"/>
    <w:rsid w:val="002C57D0"/>
    <w:rsid w:val="002C5861"/>
    <w:rsid w:val="002C5DE4"/>
    <w:rsid w:val="002C600A"/>
    <w:rsid w:val="002C6F0E"/>
    <w:rsid w:val="002C70A5"/>
    <w:rsid w:val="002C73A7"/>
    <w:rsid w:val="002D0E91"/>
    <w:rsid w:val="002D13E8"/>
    <w:rsid w:val="002D15B8"/>
    <w:rsid w:val="002D1FB1"/>
    <w:rsid w:val="002D1FFE"/>
    <w:rsid w:val="002D2669"/>
    <w:rsid w:val="002D3941"/>
    <w:rsid w:val="002D59B5"/>
    <w:rsid w:val="002D6143"/>
    <w:rsid w:val="002D647A"/>
    <w:rsid w:val="002D7303"/>
    <w:rsid w:val="002E0556"/>
    <w:rsid w:val="002E10FE"/>
    <w:rsid w:val="002E187C"/>
    <w:rsid w:val="002E1F58"/>
    <w:rsid w:val="002E2D89"/>
    <w:rsid w:val="002E39FE"/>
    <w:rsid w:val="002E3E8B"/>
    <w:rsid w:val="002E4054"/>
    <w:rsid w:val="002E41E8"/>
    <w:rsid w:val="002E4814"/>
    <w:rsid w:val="002E51C1"/>
    <w:rsid w:val="002E5E54"/>
    <w:rsid w:val="002E7748"/>
    <w:rsid w:val="002E7958"/>
    <w:rsid w:val="002F109B"/>
    <w:rsid w:val="002F1BD8"/>
    <w:rsid w:val="002F2C25"/>
    <w:rsid w:val="002F2CAA"/>
    <w:rsid w:val="002F2FE5"/>
    <w:rsid w:val="002F3321"/>
    <w:rsid w:val="002F4797"/>
    <w:rsid w:val="002F5235"/>
    <w:rsid w:val="002F52E8"/>
    <w:rsid w:val="002F5CCC"/>
    <w:rsid w:val="002F6203"/>
    <w:rsid w:val="002F6555"/>
    <w:rsid w:val="002F67A8"/>
    <w:rsid w:val="002F78CE"/>
    <w:rsid w:val="002F7EBB"/>
    <w:rsid w:val="00300AE8"/>
    <w:rsid w:val="00300F51"/>
    <w:rsid w:val="00301876"/>
    <w:rsid w:val="003027BF"/>
    <w:rsid w:val="003037B7"/>
    <w:rsid w:val="003047F1"/>
    <w:rsid w:val="003052BF"/>
    <w:rsid w:val="003057DC"/>
    <w:rsid w:val="00306098"/>
    <w:rsid w:val="00306B73"/>
    <w:rsid w:val="00307088"/>
    <w:rsid w:val="00307DFD"/>
    <w:rsid w:val="00307EE1"/>
    <w:rsid w:val="00311B8F"/>
    <w:rsid w:val="00311F06"/>
    <w:rsid w:val="00312660"/>
    <w:rsid w:val="00312910"/>
    <w:rsid w:val="00312E35"/>
    <w:rsid w:val="003140D2"/>
    <w:rsid w:val="00314717"/>
    <w:rsid w:val="00314778"/>
    <w:rsid w:val="00315490"/>
    <w:rsid w:val="00315A6A"/>
    <w:rsid w:val="003172B1"/>
    <w:rsid w:val="00320E17"/>
    <w:rsid w:val="00321A2E"/>
    <w:rsid w:val="0032247C"/>
    <w:rsid w:val="00323EE5"/>
    <w:rsid w:val="00323F40"/>
    <w:rsid w:val="003258AB"/>
    <w:rsid w:val="00325CC1"/>
    <w:rsid w:val="00330250"/>
    <w:rsid w:val="00330A25"/>
    <w:rsid w:val="00330AF7"/>
    <w:rsid w:val="0033133D"/>
    <w:rsid w:val="00331D1B"/>
    <w:rsid w:val="00332317"/>
    <w:rsid w:val="0033323E"/>
    <w:rsid w:val="003334A5"/>
    <w:rsid w:val="00333FC5"/>
    <w:rsid w:val="00334051"/>
    <w:rsid w:val="003343E1"/>
    <w:rsid w:val="003355CA"/>
    <w:rsid w:val="003356E7"/>
    <w:rsid w:val="00335795"/>
    <w:rsid w:val="00335AC0"/>
    <w:rsid w:val="00335E7B"/>
    <w:rsid w:val="00336C88"/>
    <w:rsid w:val="00336DEC"/>
    <w:rsid w:val="00336F7A"/>
    <w:rsid w:val="003371A5"/>
    <w:rsid w:val="0033789F"/>
    <w:rsid w:val="00340D5A"/>
    <w:rsid w:val="00340F67"/>
    <w:rsid w:val="00341072"/>
    <w:rsid w:val="0034147C"/>
    <w:rsid w:val="0034191F"/>
    <w:rsid w:val="003429A3"/>
    <w:rsid w:val="00342D8B"/>
    <w:rsid w:val="00343291"/>
    <w:rsid w:val="00343F9D"/>
    <w:rsid w:val="003446B1"/>
    <w:rsid w:val="00344BD3"/>
    <w:rsid w:val="00345353"/>
    <w:rsid w:val="0034721E"/>
    <w:rsid w:val="0034725A"/>
    <w:rsid w:val="00350692"/>
    <w:rsid w:val="003509FF"/>
    <w:rsid w:val="00350EA2"/>
    <w:rsid w:val="00352602"/>
    <w:rsid w:val="0035260F"/>
    <w:rsid w:val="00352833"/>
    <w:rsid w:val="00353D8D"/>
    <w:rsid w:val="00355707"/>
    <w:rsid w:val="003559E2"/>
    <w:rsid w:val="003562FD"/>
    <w:rsid w:val="00356685"/>
    <w:rsid w:val="003570C5"/>
    <w:rsid w:val="00357609"/>
    <w:rsid w:val="00357D1D"/>
    <w:rsid w:val="00357D36"/>
    <w:rsid w:val="00357F24"/>
    <w:rsid w:val="00360E09"/>
    <w:rsid w:val="00361E89"/>
    <w:rsid w:val="00362529"/>
    <w:rsid w:val="0036336F"/>
    <w:rsid w:val="00364BA7"/>
    <w:rsid w:val="00365F4D"/>
    <w:rsid w:val="00366D85"/>
    <w:rsid w:val="0036771D"/>
    <w:rsid w:val="00370335"/>
    <w:rsid w:val="003711F6"/>
    <w:rsid w:val="003740DA"/>
    <w:rsid w:val="003750AD"/>
    <w:rsid w:val="0037510F"/>
    <w:rsid w:val="0037513A"/>
    <w:rsid w:val="003755C2"/>
    <w:rsid w:val="00375E28"/>
    <w:rsid w:val="00376AB6"/>
    <w:rsid w:val="00377C29"/>
    <w:rsid w:val="00381361"/>
    <w:rsid w:val="00381D99"/>
    <w:rsid w:val="00382F4F"/>
    <w:rsid w:val="0038427E"/>
    <w:rsid w:val="00386566"/>
    <w:rsid w:val="00386DCF"/>
    <w:rsid w:val="003870F4"/>
    <w:rsid w:val="00387737"/>
    <w:rsid w:val="00387E82"/>
    <w:rsid w:val="00390EDE"/>
    <w:rsid w:val="00391674"/>
    <w:rsid w:val="00391A4C"/>
    <w:rsid w:val="0039284C"/>
    <w:rsid w:val="00392F03"/>
    <w:rsid w:val="00393480"/>
    <w:rsid w:val="00394100"/>
    <w:rsid w:val="00395101"/>
    <w:rsid w:val="0039576D"/>
    <w:rsid w:val="00396290"/>
    <w:rsid w:val="00396899"/>
    <w:rsid w:val="003969D3"/>
    <w:rsid w:val="00397219"/>
    <w:rsid w:val="003A112F"/>
    <w:rsid w:val="003A15D4"/>
    <w:rsid w:val="003A2017"/>
    <w:rsid w:val="003A265E"/>
    <w:rsid w:val="003A279B"/>
    <w:rsid w:val="003A27C9"/>
    <w:rsid w:val="003A387F"/>
    <w:rsid w:val="003A5E56"/>
    <w:rsid w:val="003A7F8A"/>
    <w:rsid w:val="003B03A8"/>
    <w:rsid w:val="003B1D9B"/>
    <w:rsid w:val="003B2F39"/>
    <w:rsid w:val="003B425D"/>
    <w:rsid w:val="003B61AE"/>
    <w:rsid w:val="003B61C3"/>
    <w:rsid w:val="003B794A"/>
    <w:rsid w:val="003B7E7A"/>
    <w:rsid w:val="003C0EA3"/>
    <w:rsid w:val="003C0FF7"/>
    <w:rsid w:val="003C2CD0"/>
    <w:rsid w:val="003C387B"/>
    <w:rsid w:val="003C3D22"/>
    <w:rsid w:val="003C4296"/>
    <w:rsid w:val="003C42FB"/>
    <w:rsid w:val="003C4CA0"/>
    <w:rsid w:val="003C5158"/>
    <w:rsid w:val="003C5A67"/>
    <w:rsid w:val="003C5C3B"/>
    <w:rsid w:val="003C6E6D"/>
    <w:rsid w:val="003D012D"/>
    <w:rsid w:val="003D070E"/>
    <w:rsid w:val="003D0825"/>
    <w:rsid w:val="003D16A1"/>
    <w:rsid w:val="003D1996"/>
    <w:rsid w:val="003D1B6E"/>
    <w:rsid w:val="003D24CB"/>
    <w:rsid w:val="003D3848"/>
    <w:rsid w:val="003D3E09"/>
    <w:rsid w:val="003D468B"/>
    <w:rsid w:val="003D4B86"/>
    <w:rsid w:val="003D688C"/>
    <w:rsid w:val="003E06E6"/>
    <w:rsid w:val="003E09A3"/>
    <w:rsid w:val="003E0ADF"/>
    <w:rsid w:val="003E0F2D"/>
    <w:rsid w:val="003E107B"/>
    <w:rsid w:val="003E1A88"/>
    <w:rsid w:val="003E1E23"/>
    <w:rsid w:val="003E1ED7"/>
    <w:rsid w:val="003E2001"/>
    <w:rsid w:val="003E3566"/>
    <w:rsid w:val="003E4AB0"/>
    <w:rsid w:val="003E4E7D"/>
    <w:rsid w:val="003E5045"/>
    <w:rsid w:val="003E5955"/>
    <w:rsid w:val="003E6405"/>
    <w:rsid w:val="003E7ACD"/>
    <w:rsid w:val="003F0825"/>
    <w:rsid w:val="003F100F"/>
    <w:rsid w:val="003F127E"/>
    <w:rsid w:val="003F14C3"/>
    <w:rsid w:val="003F1ED3"/>
    <w:rsid w:val="003F21C4"/>
    <w:rsid w:val="003F4FA7"/>
    <w:rsid w:val="003F5AB1"/>
    <w:rsid w:val="003F5B3B"/>
    <w:rsid w:val="003F60DF"/>
    <w:rsid w:val="003F636E"/>
    <w:rsid w:val="003F6AFE"/>
    <w:rsid w:val="00400CF9"/>
    <w:rsid w:val="00400EB5"/>
    <w:rsid w:val="0040180A"/>
    <w:rsid w:val="0040245C"/>
    <w:rsid w:val="00402AFA"/>
    <w:rsid w:val="00403315"/>
    <w:rsid w:val="004035C4"/>
    <w:rsid w:val="00403D20"/>
    <w:rsid w:val="00403DFA"/>
    <w:rsid w:val="00404839"/>
    <w:rsid w:val="00404CF1"/>
    <w:rsid w:val="0040691A"/>
    <w:rsid w:val="00407F44"/>
    <w:rsid w:val="00410061"/>
    <w:rsid w:val="00410255"/>
    <w:rsid w:val="00410D00"/>
    <w:rsid w:val="004110ED"/>
    <w:rsid w:val="004128D6"/>
    <w:rsid w:val="00412B2F"/>
    <w:rsid w:val="00412E51"/>
    <w:rsid w:val="0041352A"/>
    <w:rsid w:val="00413537"/>
    <w:rsid w:val="004137E6"/>
    <w:rsid w:val="00413A28"/>
    <w:rsid w:val="00413CAC"/>
    <w:rsid w:val="0041495F"/>
    <w:rsid w:val="004149B5"/>
    <w:rsid w:val="00416AB9"/>
    <w:rsid w:val="00416EFD"/>
    <w:rsid w:val="004177C2"/>
    <w:rsid w:val="00417954"/>
    <w:rsid w:val="00417CB7"/>
    <w:rsid w:val="00420C5D"/>
    <w:rsid w:val="004212E0"/>
    <w:rsid w:val="00421B5C"/>
    <w:rsid w:val="00421D4D"/>
    <w:rsid w:val="00422198"/>
    <w:rsid w:val="0042313B"/>
    <w:rsid w:val="0042329A"/>
    <w:rsid w:val="004234DF"/>
    <w:rsid w:val="00423D61"/>
    <w:rsid w:val="00423F09"/>
    <w:rsid w:val="00424418"/>
    <w:rsid w:val="00425B6E"/>
    <w:rsid w:val="00426503"/>
    <w:rsid w:val="004317BE"/>
    <w:rsid w:val="004319A2"/>
    <w:rsid w:val="00432E84"/>
    <w:rsid w:val="00432F57"/>
    <w:rsid w:val="004334B1"/>
    <w:rsid w:val="00433541"/>
    <w:rsid w:val="00433779"/>
    <w:rsid w:val="004338F8"/>
    <w:rsid w:val="00433C98"/>
    <w:rsid w:val="00433D0A"/>
    <w:rsid w:val="004340A1"/>
    <w:rsid w:val="0043411F"/>
    <w:rsid w:val="00434211"/>
    <w:rsid w:val="00434B32"/>
    <w:rsid w:val="00435BCB"/>
    <w:rsid w:val="00437C45"/>
    <w:rsid w:val="00437F9D"/>
    <w:rsid w:val="0044072E"/>
    <w:rsid w:val="0044077B"/>
    <w:rsid w:val="00441ABF"/>
    <w:rsid w:val="00442032"/>
    <w:rsid w:val="00442330"/>
    <w:rsid w:val="004428F6"/>
    <w:rsid w:val="00443090"/>
    <w:rsid w:val="00443D8D"/>
    <w:rsid w:val="00443F0D"/>
    <w:rsid w:val="00444515"/>
    <w:rsid w:val="00444E0F"/>
    <w:rsid w:val="0044643F"/>
    <w:rsid w:val="004467EC"/>
    <w:rsid w:val="00446812"/>
    <w:rsid w:val="004474B5"/>
    <w:rsid w:val="00447B61"/>
    <w:rsid w:val="00447FD6"/>
    <w:rsid w:val="00450733"/>
    <w:rsid w:val="00450907"/>
    <w:rsid w:val="0045090B"/>
    <w:rsid w:val="00451237"/>
    <w:rsid w:val="00451EB9"/>
    <w:rsid w:val="0045247E"/>
    <w:rsid w:val="0045284A"/>
    <w:rsid w:val="00452D22"/>
    <w:rsid w:val="00453C1E"/>
    <w:rsid w:val="00454114"/>
    <w:rsid w:val="004554F0"/>
    <w:rsid w:val="0045673F"/>
    <w:rsid w:val="00456A90"/>
    <w:rsid w:val="00457271"/>
    <w:rsid w:val="004608C0"/>
    <w:rsid w:val="00460D23"/>
    <w:rsid w:val="004613E1"/>
    <w:rsid w:val="00462FC2"/>
    <w:rsid w:val="0046331C"/>
    <w:rsid w:val="00463748"/>
    <w:rsid w:val="0046377D"/>
    <w:rsid w:val="00463E39"/>
    <w:rsid w:val="0046426A"/>
    <w:rsid w:val="004646BD"/>
    <w:rsid w:val="00464B3B"/>
    <w:rsid w:val="00464E6F"/>
    <w:rsid w:val="00465554"/>
    <w:rsid w:val="0046556A"/>
    <w:rsid w:val="00465652"/>
    <w:rsid w:val="0046571B"/>
    <w:rsid w:val="004659E8"/>
    <w:rsid w:val="004671FD"/>
    <w:rsid w:val="0046771F"/>
    <w:rsid w:val="004679B7"/>
    <w:rsid w:val="00467C0D"/>
    <w:rsid w:val="00471847"/>
    <w:rsid w:val="00471B8E"/>
    <w:rsid w:val="00471D43"/>
    <w:rsid w:val="004723D5"/>
    <w:rsid w:val="0047330E"/>
    <w:rsid w:val="004753E8"/>
    <w:rsid w:val="00475AB1"/>
    <w:rsid w:val="00477DF2"/>
    <w:rsid w:val="004814CE"/>
    <w:rsid w:val="00481DB9"/>
    <w:rsid w:val="004826CC"/>
    <w:rsid w:val="00482F03"/>
    <w:rsid w:val="00483836"/>
    <w:rsid w:val="00483EF2"/>
    <w:rsid w:val="004851E2"/>
    <w:rsid w:val="0048533D"/>
    <w:rsid w:val="00485850"/>
    <w:rsid w:val="004870DD"/>
    <w:rsid w:val="00487A14"/>
    <w:rsid w:val="00490DB1"/>
    <w:rsid w:val="004923A3"/>
    <w:rsid w:val="0049301F"/>
    <w:rsid w:val="00493132"/>
    <w:rsid w:val="004937BE"/>
    <w:rsid w:val="00493A0E"/>
    <w:rsid w:val="00493A26"/>
    <w:rsid w:val="00494D1C"/>
    <w:rsid w:val="00495D33"/>
    <w:rsid w:val="00496067"/>
    <w:rsid w:val="00496E76"/>
    <w:rsid w:val="0049713C"/>
    <w:rsid w:val="0049721A"/>
    <w:rsid w:val="004A03E0"/>
    <w:rsid w:val="004A146D"/>
    <w:rsid w:val="004A239E"/>
    <w:rsid w:val="004A2762"/>
    <w:rsid w:val="004A391B"/>
    <w:rsid w:val="004A4105"/>
    <w:rsid w:val="004A5500"/>
    <w:rsid w:val="004A72A5"/>
    <w:rsid w:val="004B0291"/>
    <w:rsid w:val="004B06DD"/>
    <w:rsid w:val="004B1419"/>
    <w:rsid w:val="004B1490"/>
    <w:rsid w:val="004B149D"/>
    <w:rsid w:val="004B3B75"/>
    <w:rsid w:val="004B740D"/>
    <w:rsid w:val="004B76A6"/>
    <w:rsid w:val="004B79C5"/>
    <w:rsid w:val="004C08E2"/>
    <w:rsid w:val="004C1058"/>
    <w:rsid w:val="004C17C5"/>
    <w:rsid w:val="004C2080"/>
    <w:rsid w:val="004C344B"/>
    <w:rsid w:val="004C3553"/>
    <w:rsid w:val="004C3C88"/>
    <w:rsid w:val="004C44F1"/>
    <w:rsid w:val="004C51DB"/>
    <w:rsid w:val="004C61A9"/>
    <w:rsid w:val="004C6A98"/>
    <w:rsid w:val="004C728D"/>
    <w:rsid w:val="004C7FEC"/>
    <w:rsid w:val="004D0030"/>
    <w:rsid w:val="004D025A"/>
    <w:rsid w:val="004D241A"/>
    <w:rsid w:val="004D2B42"/>
    <w:rsid w:val="004D4A5F"/>
    <w:rsid w:val="004D5727"/>
    <w:rsid w:val="004D5B77"/>
    <w:rsid w:val="004D613B"/>
    <w:rsid w:val="004D65D8"/>
    <w:rsid w:val="004D6AEF"/>
    <w:rsid w:val="004D6C1E"/>
    <w:rsid w:val="004E0639"/>
    <w:rsid w:val="004E2603"/>
    <w:rsid w:val="004E2A9A"/>
    <w:rsid w:val="004E3359"/>
    <w:rsid w:val="004E35FF"/>
    <w:rsid w:val="004E3E2A"/>
    <w:rsid w:val="004E41EA"/>
    <w:rsid w:val="004E4C77"/>
    <w:rsid w:val="004E4ED5"/>
    <w:rsid w:val="004E5757"/>
    <w:rsid w:val="004E5815"/>
    <w:rsid w:val="004E7088"/>
    <w:rsid w:val="004E7EB3"/>
    <w:rsid w:val="004F117B"/>
    <w:rsid w:val="004F152F"/>
    <w:rsid w:val="004F22B2"/>
    <w:rsid w:val="004F35FF"/>
    <w:rsid w:val="004F371F"/>
    <w:rsid w:val="004F3A4B"/>
    <w:rsid w:val="004F43A1"/>
    <w:rsid w:val="004F598B"/>
    <w:rsid w:val="004F5AE4"/>
    <w:rsid w:val="004F5E42"/>
    <w:rsid w:val="004F67C4"/>
    <w:rsid w:val="004F7562"/>
    <w:rsid w:val="004F7F1A"/>
    <w:rsid w:val="00500EB9"/>
    <w:rsid w:val="005013AC"/>
    <w:rsid w:val="00501974"/>
    <w:rsid w:val="005026AD"/>
    <w:rsid w:val="0050294F"/>
    <w:rsid w:val="00503169"/>
    <w:rsid w:val="00503B71"/>
    <w:rsid w:val="00503CF9"/>
    <w:rsid w:val="00504B74"/>
    <w:rsid w:val="00505076"/>
    <w:rsid w:val="00505443"/>
    <w:rsid w:val="005055CE"/>
    <w:rsid w:val="00505602"/>
    <w:rsid w:val="005072EC"/>
    <w:rsid w:val="00507862"/>
    <w:rsid w:val="00510B1E"/>
    <w:rsid w:val="00511496"/>
    <w:rsid w:val="00512B04"/>
    <w:rsid w:val="00512D8C"/>
    <w:rsid w:val="00512E4B"/>
    <w:rsid w:val="0051446B"/>
    <w:rsid w:val="005146C4"/>
    <w:rsid w:val="00514B8C"/>
    <w:rsid w:val="00516349"/>
    <w:rsid w:val="005176ED"/>
    <w:rsid w:val="00522472"/>
    <w:rsid w:val="005225AA"/>
    <w:rsid w:val="00522760"/>
    <w:rsid w:val="005227C8"/>
    <w:rsid w:val="005231C5"/>
    <w:rsid w:val="005232D0"/>
    <w:rsid w:val="00524D9C"/>
    <w:rsid w:val="00526FC4"/>
    <w:rsid w:val="00527123"/>
    <w:rsid w:val="00530422"/>
    <w:rsid w:val="005304FE"/>
    <w:rsid w:val="00530C85"/>
    <w:rsid w:val="00531176"/>
    <w:rsid w:val="005314B0"/>
    <w:rsid w:val="00531A46"/>
    <w:rsid w:val="00531A6A"/>
    <w:rsid w:val="00531DEC"/>
    <w:rsid w:val="00532244"/>
    <w:rsid w:val="005328CC"/>
    <w:rsid w:val="005336BE"/>
    <w:rsid w:val="00534BEE"/>
    <w:rsid w:val="00535A41"/>
    <w:rsid w:val="005370BC"/>
    <w:rsid w:val="00537548"/>
    <w:rsid w:val="00537869"/>
    <w:rsid w:val="00537AC6"/>
    <w:rsid w:val="00542D03"/>
    <w:rsid w:val="00543065"/>
    <w:rsid w:val="00543172"/>
    <w:rsid w:val="00543C2A"/>
    <w:rsid w:val="00543D19"/>
    <w:rsid w:val="0054421B"/>
    <w:rsid w:val="0054437A"/>
    <w:rsid w:val="005448AD"/>
    <w:rsid w:val="005454FD"/>
    <w:rsid w:val="0054591B"/>
    <w:rsid w:val="00545C34"/>
    <w:rsid w:val="005467A2"/>
    <w:rsid w:val="005470E8"/>
    <w:rsid w:val="00547695"/>
    <w:rsid w:val="00547883"/>
    <w:rsid w:val="0055055C"/>
    <w:rsid w:val="00550B0E"/>
    <w:rsid w:val="0055216F"/>
    <w:rsid w:val="005524E7"/>
    <w:rsid w:val="00554493"/>
    <w:rsid w:val="005567E7"/>
    <w:rsid w:val="00556BD8"/>
    <w:rsid w:val="00556DE2"/>
    <w:rsid w:val="005572BD"/>
    <w:rsid w:val="00560ABA"/>
    <w:rsid w:val="00561584"/>
    <w:rsid w:val="005638A5"/>
    <w:rsid w:val="0056563D"/>
    <w:rsid w:val="00567F58"/>
    <w:rsid w:val="005702F0"/>
    <w:rsid w:val="0057035D"/>
    <w:rsid w:val="0057095E"/>
    <w:rsid w:val="0057121F"/>
    <w:rsid w:val="00572313"/>
    <w:rsid w:val="005725D1"/>
    <w:rsid w:val="005728E9"/>
    <w:rsid w:val="0057331F"/>
    <w:rsid w:val="00573C41"/>
    <w:rsid w:val="00573FF4"/>
    <w:rsid w:val="0057558C"/>
    <w:rsid w:val="00576593"/>
    <w:rsid w:val="00576BA0"/>
    <w:rsid w:val="00577057"/>
    <w:rsid w:val="005770E0"/>
    <w:rsid w:val="005771C2"/>
    <w:rsid w:val="005803F8"/>
    <w:rsid w:val="0058296D"/>
    <w:rsid w:val="00582CE3"/>
    <w:rsid w:val="005835A8"/>
    <w:rsid w:val="005837AD"/>
    <w:rsid w:val="00583922"/>
    <w:rsid w:val="00584981"/>
    <w:rsid w:val="0058599D"/>
    <w:rsid w:val="00585CC2"/>
    <w:rsid w:val="00585E0A"/>
    <w:rsid w:val="005860CE"/>
    <w:rsid w:val="00586824"/>
    <w:rsid w:val="00586C73"/>
    <w:rsid w:val="00587233"/>
    <w:rsid w:val="00587BDF"/>
    <w:rsid w:val="00587D1F"/>
    <w:rsid w:val="00590EB8"/>
    <w:rsid w:val="005912D3"/>
    <w:rsid w:val="00591723"/>
    <w:rsid w:val="00592706"/>
    <w:rsid w:val="00592A8C"/>
    <w:rsid w:val="00592C63"/>
    <w:rsid w:val="00592F43"/>
    <w:rsid w:val="0059340C"/>
    <w:rsid w:val="005937A9"/>
    <w:rsid w:val="00594802"/>
    <w:rsid w:val="00594FA7"/>
    <w:rsid w:val="005951D6"/>
    <w:rsid w:val="00597654"/>
    <w:rsid w:val="005978DA"/>
    <w:rsid w:val="00597CD8"/>
    <w:rsid w:val="00597D8B"/>
    <w:rsid w:val="005A029C"/>
    <w:rsid w:val="005A0FDF"/>
    <w:rsid w:val="005A1048"/>
    <w:rsid w:val="005A28B4"/>
    <w:rsid w:val="005A2D58"/>
    <w:rsid w:val="005A2FBD"/>
    <w:rsid w:val="005A41AE"/>
    <w:rsid w:val="005A480D"/>
    <w:rsid w:val="005A5844"/>
    <w:rsid w:val="005A61DA"/>
    <w:rsid w:val="005B1323"/>
    <w:rsid w:val="005B1A32"/>
    <w:rsid w:val="005B1EF0"/>
    <w:rsid w:val="005B2142"/>
    <w:rsid w:val="005B367D"/>
    <w:rsid w:val="005B44B4"/>
    <w:rsid w:val="005B4E76"/>
    <w:rsid w:val="005B51CC"/>
    <w:rsid w:val="005B52E5"/>
    <w:rsid w:val="005B59D8"/>
    <w:rsid w:val="005B5E44"/>
    <w:rsid w:val="005B65B3"/>
    <w:rsid w:val="005B797C"/>
    <w:rsid w:val="005C0309"/>
    <w:rsid w:val="005C1FAF"/>
    <w:rsid w:val="005C20D6"/>
    <w:rsid w:val="005C2949"/>
    <w:rsid w:val="005C3580"/>
    <w:rsid w:val="005C39BF"/>
    <w:rsid w:val="005C3E5A"/>
    <w:rsid w:val="005C43B8"/>
    <w:rsid w:val="005C44B2"/>
    <w:rsid w:val="005C44D9"/>
    <w:rsid w:val="005C4697"/>
    <w:rsid w:val="005C665B"/>
    <w:rsid w:val="005C6D69"/>
    <w:rsid w:val="005C6E42"/>
    <w:rsid w:val="005C7666"/>
    <w:rsid w:val="005C76C4"/>
    <w:rsid w:val="005D0E7A"/>
    <w:rsid w:val="005D0EF9"/>
    <w:rsid w:val="005D133F"/>
    <w:rsid w:val="005D1740"/>
    <w:rsid w:val="005D1CBD"/>
    <w:rsid w:val="005D1D5A"/>
    <w:rsid w:val="005D25A3"/>
    <w:rsid w:val="005D262D"/>
    <w:rsid w:val="005D2713"/>
    <w:rsid w:val="005D350A"/>
    <w:rsid w:val="005D459B"/>
    <w:rsid w:val="005D53D7"/>
    <w:rsid w:val="005D5BEA"/>
    <w:rsid w:val="005D6023"/>
    <w:rsid w:val="005E11A3"/>
    <w:rsid w:val="005E1592"/>
    <w:rsid w:val="005E1761"/>
    <w:rsid w:val="005E408F"/>
    <w:rsid w:val="005E56CF"/>
    <w:rsid w:val="005E62E8"/>
    <w:rsid w:val="005E6CF5"/>
    <w:rsid w:val="005E6F8B"/>
    <w:rsid w:val="005E7330"/>
    <w:rsid w:val="005E754A"/>
    <w:rsid w:val="005F004A"/>
    <w:rsid w:val="005F061C"/>
    <w:rsid w:val="005F0A5A"/>
    <w:rsid w:val="005F1097"/>
    <w:rsid w:val="005F1AE2"/>
    <w:rsid w:val="005F2234"/>
    <w:rsid w:val="005F252A"/>
    <w:rsid w:val="005F3E44"/>
    <w:rsid w:val="005F4938"/>
    <w:rsid w:val="005F50D3"/>
    <w:rsid w:val="005F5C3B"/>
    <w:rsid w:val="005F64B3"/>
    <w:rsid w:val="005F7535"/>
    <w:rsid w:val="005F79B7"/>
    <w:rsid w:val="005F7ED9"/>
    <w:rsid w:val="00601077"/>
    <w:rsid w:val="00602418"/>
    <w:rsid w:val="006026B8"/>
    <w:rsid w:val="006027DC"/>
    <w:rsid w:val="00602A2B"/>
    <w:rsid w:val="00602AFC"/>
    <w:rsid w:val="00602EBE"/>
    <w:rsid w:val="00603305"/>
    <w:rsid w:val="00604114"/>
    <w:rsid w:val="00604587"/>
    <w:rsid w:val="00604B80"/>
    <w:rsid w:val="00604D7C"/>
    <w:rsid w:val="006051FF"/>
    <w:rsid w:val="00605BFF"/>
    <w:rsid w:val="0060617A"/>
    <w:rsid w:val="006069BD"/>
    <w:rsid w:val="00607100"/>
    <w:rsid w:val="00607747"/>
    <w:rsid w:val="00607E3C"/>
    <w:rsid w:val="006101BC"/>
    <w:rsid w:val="00610938"/>
    <w:rsid w:val="00612B98"/>
    <w:rsid w:val="0061309D"/>
    <w:rsid w:val="006139BE"/>
    <w:rsid w:val="00613A90"/>
    <w:rsid w:val="00613B0B"/>
    <w:rsid w:val="00614009"/>
    <w:rsid w:val="0061442F"/>
    <w:rsid w:val="00614926"/>
    <w:rsid w:val="00614BC6"/>
    <w:rsid w:val="00614C6F"/>
    <w:rsid w:val="00614E59"/>
    <w:rsid w:val="00614EAA"/>
    <w:rsid w:val="00615BAC"/>
    <w:rsid w:val="006161F2"/>
    <w:rsid w:val="00617496"/>
    <w:rsid w:val="00617FEA"/>
    <w:rsid w:val="00620681"/>
    <w:rsid w:val="00620DE0"/>
    <w:rsid w:val="006211E3"/>
    <w:rsid w:val="006219C4"/>
    <w:rsid w:val="00622700"/>
    <w:rsid w:val="00623AFF"/>
    <w:rsid w:val="00625BC8"/>
    <w:rsid w:val="0062648F"/>
    <w:rsid w:val="0062654B"/>
    <w:rsid w:val="00627156"/>
    <w:rsid w:val="00630420"/>
    <w:rsid w:val="006306D4"/>
    <w:rsid w:val="006307DF"/>
    <w:rsid w:val="00630B34"/>
    <w:rsid w:val="00631161"/>
    <w:rsid w:val="00631E1D"/>
    <w:rsid w:val="0063238A"/>
    <w:rsid w:val="00633778"/>
    <w:rsid w:val="00633829"/>
    <w:rsid w:val="00634203"/>
    <w:rsid w:val="0063440B"/>
    <w:rsid w:val="006345DB"/>
    <w:rsid w:val="0063497B"/>
    <w:rsid w:val="00635121"/>
    <w:rsid w:val="006369DA"/>
    <w:rsid w:val="00636D71"/>
    <w:rsid w:val="0063763F"/>
    <w:rsid w:val="006404BD"/>
    <w:rsid w:val="00641181"/>
    <w:rsid w:val="0064154A"/>
    <w:rsid w:val="006427E4"/>
    <w:rsid w:val="0064284C"/>
    <w:rsid w:val="00642B54"/>
    <w:rsid w:val="00643290"/>
    <w:rsid w:val="006434C2"/>
    <w:rsid w:val="006437BB"/>
    <w:rsid w:val="00644979"/>
    <w:rsid w:val="0064565C"/>
    <w:rsid w:val="00645965"/>
    <w:rsid w:val="00645AF7"/>
    <w:rsid w:val="006477E3"/>
    <w:rsid w:val="00647C30"/>
    <w:rsid w:val="00650FB0"/>
    <w:rsid w:val="00651552"/>
    <w:rsid w:val="006517E2"/>
    <w:rsid w:val="006528E8"/>
    <w:rsid w:val="00654D2B"/>
    <w:rsid w:val="00654F2F"/>
    <w:rsid w:val="00655B1F"/>
    <w:rsid w:val="00655D99"/>
    <w:rsid w:val="00656991"/>
    <w:rsid w:val="00656F0F"/>
    <w:rsid w:val="00657AF5"/>
    <w:rsid w:val="006608E8"/>
    <w:rsid w:val="00661165"/>
    <w:rsid w:val="0066120D"/>
    <w:rsid w:val="00661C17"/>
    <w:rsid w:val="0066319A"/>
    <w:rsid w:val="0066337A"/>
    <w:rsid w:val="00663765"/>
    <w:rsid w:val="006637C7"/>
    <w:rsid w:val="00664948"/>
    <w:rsid w:val="00665BD2"/>
    <w:rsid w:val="00665D89"/>
    <w:rsid w:val="006662C0"/>
    <w:rsid w:val="00666405"/>
    <w:rsid w:val="00666C26"/>
    <w:rsid w:val="00670FFE"/>
    <w:rsid w:val="006710EF"/>
    <w:rsid w:val="006724B8"/>
    <w:rsid w:val="00673D49"/>
    <w:rsid w:val="00674B7F"/>
    <w:rsid w:val="00675565"/>
    <w:rsid w:val="00675D64"/>
    <w:rsid w:val="00675D9F"/>
    <w:rsid w:val="00677D90"/>
    <w:rsid w:val="00680323"/>
    <w:rsid w:val="00680784"/>
    <w:rsid w:val="006823F4"/>
    <w:rsid w:val="00682D31"/>
    <w:rsid w:val="00683523"/>
    <w:rsid w:val="00683695"/>
    <w:rsid w:val="00683697"/>
    <w:rsid w:val="00684C9A"/>
    <w:rsid w:val="00685643"/>
    <w:rsid w:val="006862E1"/>
    <w:rsid w:val="006902B5"/>
    <w:rsid w:val="006903D1"/>
    <w:rsid w:val="00692E98"/>
    <w:rsid w:val="0069318E"/>
    <w:rsid w:val="006936CC"/>
    <w:rsid w:val="006941DA"/>
    <w:rsid w:val="006947F3"/>
    <w:rsid w:val="00694F96"/>
    <w:rsid w:val="0069555B"/>
    <w:rsid w:val="00695FB6"/>
    <w:rsid w:val="00696072"/>
    <w:rsid w:val="006970CA"/>
    <w:rsid w:val="00697B14"/>
    <w:rsid w:val="006A00AE"/>
    <w:rsid w:val="006A0666"/>
    <w:rsid w:val="006A1003"/>
    <w:rsid w:val="006A115F"/>
    <w:rsid w:val="006A3C78"/>
    <w:rsid w:val="006A4222"/>
    <w:rsid w:val="006A4617"/>
    <w:rsid w:val="006A46CC"/>
    <w:rsid w:val="006A4C96"/>
    <w:rsid w:val="006B004C"/>
    <w:rsid w:val="006B01FB"/>
    <w:rsid w:val="006B0A21"/>
    <w:rsid w:val="006B3174"/>
    <w:rsid w:val="006B376C"/>
    <w:rsid w:val="006B5205"/>
    <w:rsid w:val="006B6A66"/>
    <w:rsid w:val="006B6DA0"/>
    <w:rsid w:val="006B75E3"/>
    <w:rsid w:val="006B78AB"/>
    <w:rsid w:val="006B78D6"/>
    <w:rsid w:val="006B7F8E"/>
    <w:rsid w:val="006C01F0"/>
    <w:rsid w:val="006C0BAA"/>
    <w:rsid w:val="006C1188"/>
    <w:rsid w:val="006C13DA"/>
    <w:rsid w:val="006C1620"/>
    <w:rsid w:val="006C1ABA"/>
    <w:rsid w:val="006C1C2F"/>
    <w:rsid w:val="006C25CE"/>
    <w:rsid w:val="006C3169"/>
    <w:rsid w:val="006C38CF"/>
    <w:rsid w:val="006C3BEC"/>
    <w:rsid w:val="006C3E60"/>
    <w:rsid w:val="006C4241"/>
    <w:rsid w:val="006C49E5"/>
    <w:rsid w:val="006C521D"/>
    <w:rsid w:val="006C6C02"/>
    <w:rsid w:val="006C77FF"/>
    <w:rsid w:val="006C7892"/>
    <w:rsid w:val="006D042E"/>
    <w:rsid w:val="006D051D"/>
    <w:rsid w:val="006D12DD"/>
    <w:rsid w:val="006D2426"/>
    <w:rsid w:val="006D249F"/>
    <w:rsid w:val="006D293D"/>
    <w:rsid w:val="006D30AE"/>
    <w:rsid w:val="006D335C"/>
    <w:rsid w:val="006D3BB0"/>
    <w:rsid w:val="006D4391"/>
    <w:rsid w:val="006D48EB"/>
    <w:rsid w:val="006D5155"/>
    <w:rsid w:val="006D57E7"/>
    <w:rsid w:val="006D57F1"/>
    <w:rsid w:val="006D5D84"/>
    <w:rsid w:val="006D5E25"/>
    <w:rsid w:val="006D6115"/>
    <w:rsid w:val="006D6B39"/>
    <w:rsid w:val="006D6DB1"/>
    <w:rsid w:val="006D731D"/>
    <w:rsid w:val="006D7CEF"/>
    <w:rsid w:val="006E028D"/>
    <w:rsid w:val="006E040D"/>
    <w:rsid w:val="006E1029"/>
    <w:rsid w:val="006E1A4D"/>
    <w:rsid w:val="006E258B"/>
    <w:rsid w:val="006E3E09"/>
    <w:rsid w:val="006E5B07"/>
    <w:rsid w:val="006E5D28"/>
    <w:rsid w:val="006E5EFD"/>
    <w:rsid w:val="006E64F5"/>
    <w:rsid w:val="006F1325"/>
    <w:rsid w:val="006F1CD2"/>
    <w:rsid w:val="006F261A"/>
    <w:rsid w:val="006F2765"/>
    <w:rsid w:val="006F3312"/>
    <w:rsid w:val="006F3343"/>
    <w:rsid w:val="006F3B26"/>
    <w:rsid w:val="006F41E6"/>
    <w:rsid w:val="006F460F"/>
    <w:rsid w:val="006F4781"/>
    <w:rsid w:val="006F4DA1"/>
    <w:rsid w:val="006F6728"/>
    <w:rsid w:val="006F6EC6"/>
    <w:rsid w:val="006F73C0"/>
    <w:rsid w:val="006F78F6"/>
    <w:rsid w:val="006F7E18"/>
    <w:rsid w:val="006F7F30"/>
    <w:rsid w:val="00700378"/>
    <w:rsid w:val="00700BAE"/>
    <w:rsid w:val="00701801"/>
    <w:rsid w:val="00701B73"/>
    <w:rsid w:val="00702AC5"/>
    <w:rsid w:val="00703711"/>
    <w:rsid w:val="00704730"/>
    <w:rsid w:val="00705317"/>
    <w:rsid w:val="007056FC"/>
    <w:rsid w:val="00706FC1"/>
    <w:rsid w:val="00707978"/>
    <w:rsid w:val="007103DC"/>
    <w:rsid w:val="00710C1F"/>
    <w:rsid w:val="0071115C"/>
    <w:rsid w:val="0071124E"/>
    <w:rsid w:val="007119AD"/>
    <w:rsid w:val="0071234B"/>
    <w:rsid w:val="00715724"/>
    <w:rsid w:val="00715837"/>
    <w:rsid w:val="0071585D"/>
    <w:rsid w:val="0071588B"/>
    <w:rsid w:val="00717E0B"/>
    <w:rsid w:val="00720A33"/>
    <w:rsid w:val="007215AC"/>
    <w:rsid w:val="00721611"/>
    <w:rsid w:val="0072179C"/>
    <w:rsid w:val="00721F42"/>
    <w:rsid w:val="0072359C"/>
    <w:rsid w:val="0072380A"/>
    <w:rsid w:val="00723833"/>
    <w:rsid w:val="00723B24"/>
    <w:rsid w:val="007249CE"/>
    <w:rsid w:val="00725198"/>
    <w:rsid w:val="007252BD"/>
    <w:rsid w:val="007259CF"/>
    <w:rsid w:val="0072613E"/>
    <w:rsid w:val="00726493"/>
    <w:rsid w:val="00726579"/>
    <w:rsid w:val="007268FF"/>
    <w:rsid w:val="00726FBB"/>
    <w:rsid w:val="007271B5"/>
    <w:rsid w:val="00727360"/>
    <w:rsid w:val="0072755D"/>
    <w:rsid w:val="0072799E"/>
    <w:rsid w:val="00727CD9"/>
    <w:rsid w:val="007306BC"/>
    <w:rsid w:val="00730D47"/>
    <w:rsid w:val="00731BF8"/>
    <w:rsid w:val="00731E32"/>
    <w:rsid w:val="00731F14"/>
    <w:rsid w:val="0073261C"/>
    <w:rsid w:val="0073270E"/>
    <w:rsid w:val="00733505"/>
    <w:rsid w:val="00733820"/>
    <w:rsid w:val="00734FE9"/>
    <w:rsid w:val="00735A05"/>
    <w:rsid w:val="00735DF1"/>
    <w:rsid w:val="00736276"/>
    <w:rsid w:val="00736BD4"/>
    <w:rsid w:val="00736C71"/>
    <w:rsid w:val="00736E10"/>
    <w:rsid w:val="00737446"/>
    <w:rsid w:val="00737BC9"/>
    <w:rsid w:val="0074110B"/>
    <w:rsid w:val="00741EF2"/>
    <w:rsid w:val="00741FFD"/>
    <w:rsid w:val="00743045"/>
    <w:rsid w:val="00743513"/>
    <w:rsid w:val="00743F00"/>
    <w:rsid w:val="00744499"/>
    <w:rsid w:val="00745061"/>
    <w:rsid w:val="007457D3"/>
    <w:rsid w:val="00745810"/>
    <w:rsid w:val="00745A17"/>
    <w:rsid w:val="00745D87"/>
    <w:rsid w:val="0074608E"/>
    <w:rsid w:val="00746139"/>
    <w:rsid w:val="00746366"/>
    <w:rsid w:val="00746E76"/>
    <w:rsid w:val="00747E1D"/>
    <w:rsid w:val="00750F31"/>
    <w:rsid w:val="0075119D"/>
    <w:rsid w:val="007516F4"/>
    <w:rsid w:val="00751BB0"/>
    <w:rsid w:val="007522A7"/>
    <w:rsid w:val="0075259F"/>
    <w:rsid w:val="00754A5B"/>
    <w:rsid w:val="0075538C"/>
    <w:rsid w:val="00755B3F"/>
    <w:rsid w:val="00757525"/>
    <w:rsid w:val="007579B2"/>
    <w:rsid w:val="00760AB8"/>
    <w:rsid w:val="00760B2F"/>
    <w:rsid w:val="0076179F"/>
    <w:rsid w:val="00762668"/>
    <w:rsid w:val="0076274D"/>
    <w:rsid w:val="0076295E"/>
    <w:rsid w:val="00762D35"/>
    <w:rsid w:val="007633BD"/>
    <w:rsid w:val="00763F12"/>
    <w:rsid w:val="00763F3E"/>
    <w:rsid w:val="00763FE5"/>
    <w:rsid w:val="007648F2"/>
    <w:rsid w:val="00765BE4"/>
    <w:rsid w:val="00766A11"/>
    <w:rsid w:val="00767548"/>
    <w:rsid w:val="00767E72"/>
    <w:rsid w:val="007719CE"/>
    <w:rsid w:val="00771E77"/>
    <w:rsid w:val="0077305D"/>
    <w:rsid w:val="00774342"/>
    <w:rsid w:val="007745BA"/>
    <w:rsid w:val="0077461E"/>
    <w:rsid w:val="007748F1"/>
    <w:rsid w:val="00774C83"/>
    <w:rsid w:val="00774E4B"/>
    <w:rsid w:val="007750B2"/>
    <w:rsid w:val="007750C5"/>
    <w:rsid w:val="00775E2F"/>
    <w:rsid w:val="00776894"/>
    <w:rsid w:val="00777716"/>
    <w:rsid w:val="007779D6"/>
    <w:rsid w:val="00781129"/>
    <w:rsid w:val="00781137"/>
    <w:rsid w:val="00782A55"/>
    <w:rsid w:val="00782E64"/>
    <w:rsid w:val="00783212"/>
    <w:rsid w:val="00783615"/>
    <w:rsid w:val="00783BEF"/>
    <w:rsid w:val="00784FBB"/>
    <w:rsid w:val="007851E2"/>
    <w:rsid w:val="00785511"/>
    <w:rsid w:val="007862AE"/>
    <w:rsid w:val="007866AA"/>
    <w:rsid w:val="00787902"/>
    <w:rsid w:val="0079038A"/>
    <w:rsid w:val="00790556"/>
    <w:rsid w:val="00791709"/>
    <w:rsid w:val="007919EB"/>
    <w:rsid w:val="0079387B"/>
    <w:rsid w:val="00794657"/>
    <w:rsid w:val="00794C3B"/>
    <w:rsid w:val="00794EE8"/>
    <w:rsid w:val="00795F4F"/>
    <w:rsid w:val="0079624A"/>
    <w:rsid w:val="00796412"/>
    <w:rsid w:val="007966AE"/>
    <w:rsid w:val="00797013"/>
    <w:rsid w:val="00797088"/>
    <w:rsid w:val="0079728A"/>
    <w:rsid w:val="00797CBC"/>
    <w:rsid w:val="00797DCE"/>
    <w:rsid w:val="007A050C"/>
    <w:rsid w:val="007A05B8"/>
    <w:rsid w:val="007A1BA2"/>
    <w:rsid w:val="007A1BE8"/>
    <w:rsid w:val="007A1F5B"/>
    <w:rsid w:val="007A2628"/>
    <w:rsid w:val="007A3501"/>
    <w:rsid w:val="007A3C54"/>
    <w:rsid w:val="007A4176"/>
    <w:rsid w:val="007A4B0F"/>
    <w:rsid w:val="007A51F6"/>
    <w:rsid w:val="007A52AB"/>
    <w:rsid w:val="007A5738"/>
    <w:rsid w:val="007A6097"/>
    <w:rsid w:val="007A69D2"/>
    <w:rsid w:val="007A73C6"/>
    <w:rsid w:val="007A7A7E"/>
    <w:rsid w:val="007A7D84"/>
    <w:rsid w:val="007B0110"/>
    <w:rsid w:val="007B0D8A"/>
    <w:rsid w:val="007B0F8D"/>
    <w:rsid w:val="007B11B8"/>
    <w:rsid w:val="007B1A9A"/>
    <w:rsid w:val="007B1CA4"/>
    <w:rsid w:val="007B2542"/>
    <w:rsid w:val="007B2A14"/>
    <w:rsid w:val="007B3AAE"/>
    <w:rsid w:val="007B3CEB"/>
    <w:rsid w:val="007B461E"/>
    <w:rsid w:val="007B56E5"/>
    <w:rsid w:val="007B67B0"/>
    <w:rsid w:val="007B6CD3"/>
    <w:rsid w:val="007B6CD6"/>
    <w:rsid w:val="007B6EA4"/>
    <w:rsid w:val="007C038C"/>
    <w:rsid w:val="007C17D0"/>
    <w:rsid w:val="007C18D5"/>
    <w:rsid w:val="007C3B5D"/>
    <w:rsid w:val="007C3B63"/>
    <w:rsid w:val="007C3DDB"/>
    <w:rsid w:val="007C4113"/>
    <w:rsid w:val="007C4CFF"/>
    <w:rsid w:val="007C6227"/>
    <w:rsid w:val="007C6288"/>
    <w:rsid w:val="007C6A15"/>
    <w:rsid w:val="007C6CBB"/>
    <w:rsid w:val="007C77B6"/>
    <w:rsid w:val="007C79D5"/>
    <w:rsid w:val="007D084B"/>
    <w:rsid w:val="007D0BE5"/>
    <w:rsid w:val="007D0CE7"/>
    <w:rsid w:val="007D13DF"/>
    <w:rsid w:val="007D1523"/>
    <w:rsid w:val="007D2187"/>
    <w:rsid w:val="007D2F3D"/>
    <w:rsid w:val="007D430F"/>
    <w:rsid w:val="007D49C2"/>
    <w:rsid w:val="007D4C8D"/>
    <w:rsid w:val="007D56B5"/>
    <w:rsid w:val="007D5924"/>
    <w:rsid w:val="007D5B5D"/>
    <w:rsid w:val="007D5BCF"/>
    <w:rsid w:val="007D5F18"/>
    <w:rsid w:val="007D6746"/>
    <w:rsid w:val="007D69D8"/>
    <w:rsid w:val="007D6B89"/>
    <w:rsid w:val="007D7369"/>
    <w:rsid w:val="007D7E58"/>
    <w:rsid w:val="007E023E"/>
    <w:rsid w:val="007E02D2"/>
    <w:rsid w:val="007E0813"/>
    <w:rsid w:val="007E0BA8"/>
    <w:rsid w:val="007E0BBB"/>
    <w:rsid w:val="007E12BB"/>
    <w:rsid w:val="007E2763"/>
    <w:rsid w:val="007E36FB"/>
    <w:rsid w:val="007E3D57"/>
    <w:rsid w:val="007E418F"/>
    <w:rsid w:val="007E44BE"/>
    <w:rsid w:val="007E5682"/>
    <w:rsid w:val="007E606D"/>
    <w:rsid w:val="007E68ED"/>
    <w:rsid w:val="007E6B01"/>
    <w:rsid w:val="007E6B0C"/>
    <w:rsid w:val="007E7604"/>
    <w:rsid w:val="007E7B51"/>
    <w:rsid w:val="007E7CD2"/>
    <w:rsid w:val="007E7D39"/>
    <w:rsid w:val="007E7DE8"/>
    <w:rsid w:val="007E7F93"/>
    <w:rsid w:val="007F07B9"/>
    <w:rsid w:val="007F0BAF"/>
    <w:rsid w:val="007F1B58"/>
    <w:rsid w:val="007F2399"/>
    <w:rsid w:val="007F28CB"/>
    <w:rsid w:val="007F3A4F"/>
    <w:rsid w:val="007F4093"/>
    <w:rsid w:val="007F530B"/>
    <w:rsid w:val="007F5452"/>
    <w:rsid w:val="007F5A1E"/>
    <w:rsid w:val="007F609E"/>
    <w:rsid w:val="007F61C7"/>
    <w:rsid w:val="007F63F7"/>
    <w:rsid w:val="007F7972"/>
    <w:rsid w:val="007F7E47"/>
    <w:rsid w:val="007F7F26"/>
    <w:rsid w:val="00800A3B"/>
    <w:rsid w:val="00800DFC"/>
    <w:rsid w:val="00801120"/>
    <w:rsid w:val="00801F6D"/>
    <w:rsid w:val="008024A5"/>
    <w:rsid w:val="00803899"/>
    <w:rsid w:val="00803DDD"/>
    <w:rsid w:val="00804148"/>
    <w:rsid w:val="00804F58"/>
    <w:rsid w:val="00805C4C"/>
    <w:rsid w:val="00805E0A"/>
    <w:rsid w:val="008062B8"/>
    <w:rsid w:val="0080640C"/>
    <w:rsid w:val="00806A16"/>
    <w:rsid w:val="00806B98"/>
    <w:rsid w:val="00806D93"/>
    <w:rsid w:val="00806E20"/>
    <w:rsid w:val="008070AE"/>
    <w:rsid w:val="00807965"/>
    <w:rsid w:val="00807DF0"/>
    <w:rsid w:val="0081143D"/>
    <w:rsid w:val="008114C8"/>
    <w:rsid w:val="00811B7C"/>
    <w:rsid w:val="00811E2D"/>
    <w:rsid w:val="008123C5"/>
    <w:rsid w:val="008138DF"/>
    <w:rsid w:val="008139A0"/>
    <w:rsid w:val="008143DE"/>
    <w:rsid w:val="00814745"/>
    <w:rsid w:val="0081568A"/>
    <w:rsid w:val="008159D7"/>
    <w:rsid w:val="0081663A"/>
    <w:rsid w:val="00816E3C"/>
    <w:rsid w:val="00821A33"/>
    <w:rsid w:val="00821C4D"/>
    <w:rsid w:val="008239C0"/>
    <w:rsid w:val="00823E7E"/>
    <w:rsid w:val="0082443B"/>
    <w:rsid w:val="00825F5F"/>
    <w:rsid w:val="00826709"/>
    <w:rsid w:val="00826EC6"/>
    <w:rsid w:val="0082798F"/>
    <w:rsid w:val="00827AC2"/>
    <w:rsid w:val="008308A5"/>
    <w:rsid w:val="00830930"/>
    <w:rsid w:val="008314D0"/>
    <w:rsid w:val="008324F2"/>
    <w:rsid w:val="00832E31"/>
    <w:rsid w:val="00833BB8"/>
    <w:rsid w:val="0083421F"/>
    <w:rsid w:val="00834D63"/>
    <w:rsid w:val="00835441"/>
    <w:rsid w:val="00835C27"/>
    <w:rsid w:val="008367D1"/>
    <w:rsid w:val="008370DF"/>
    <w:rsid w:val="00837685"/>
    <w:rsid w:val="008400D8"/>
    <w:rsid w:val="008405C8"/>
    <w:rsid w:val="008412CE"/>
    <w:rsid w:val="0084150D"/>
    <w:rsid w:val="00841A2C"/>
    <w:rsid w:val="00843405"/>
    <w:rsid w:val="00843760"/>
    <w:rsid w:val="00846457"/>
    <w:rsid w:val="008473F5"/>
    <w:rsid w:val="008475FE"/>
    <w:rsid w:val="00851093"/>
    <w:rsid w:val="00852169"/>
    <w:rsid w:val="00852B36"/>
    <w:rsid w:val="00852D1C"/>
    <w:rsid w:val="00854B4E"/>
    <w:rsid w:val="00857020"/>
    <w:rsid w:val="008575F1"/>
    <w:rsid w:val="00860962"/>
    <w:rsid w:val="00860BD1"/>
    <w:rsid w:val="008610EC"/>
    <w:rsid w:val="0086115D"/>
    <w:rsid w:val="008617CA"/>
    <w:rsid w:val="0086209A"/>
    <w:rsid w:val="0086391C"/>
    <w:rsid w:val="00864AB9"/>
    <w:rsid w:val="00870398"/>
    <w:rsid w:val="00870444"/>
    <w:rsid w:val="008715B3"/>
    <w:rsid w:val="0087255E"/>
    <w:rsid w:val="0087293D"/>
    <w:rsid w:val="00873EA6"/>
    <w:rsid w:val="00875552"/>
    <w:rsid w:val="00875D10"/>
    <w:rsid w:val="00876801"/>
    <w:rsid w:val="00876EEB"/>
    <w:rsid w:val="00877220"/>
    <w:rsid w:val="00877549"/>
    <w:rsid w:val="0087779F"/>
    <w:rsid w:val="00880769"/>
    <w:rsid w:val="00880C1F"/>
    <w:rsid w:val="00880E11"/>
    <w:rsid w:val="00880F01"/>
    <w:rsid w:val="00880FB4"/>
    <w:rsid w:val="0088184A"/>
    <w:rsid w:val="008818FD"/>
    <w:rsid w:val="00881A1B"/>
    <w:rsid w:val="00881D9B"/>
    <w:rsid w:val="008826EA"/>
    <w:rsid w:val="008827AF"/>
    <w:rsid w:val="00883D14"/>
    <w:rsid w:val="00885346"/>
    <w:rsid w:val="008863BC"/>
    <w:rsid w:val="0088644C"/>
    <w:rsid w:val="008865EE"/>
    <w:rsid w:val="00886AEC"/>
    <w:rsid w:val="00886FC6"/>
    <w:rsid w:val="008879B3"/>
    <w:rsid w:val="00887CF1"/>
    <w:rsid w:val="008900F5"/>
    <w:rsid w:val="00890214"/>
    <w:rsid w:val="00890F0C"/>
    <w:rsid w:val="00891118"/>
    <w:rsid w:val="00891929"/>
    <w:rsid w:val="00892260"/>
    <w:rsid w:val="00892302"/>
    <w:rsid w:val="008929B3"/>
    <w:rsid w:val="0089415C"/>
    <w:rsid w:val="00894904"/>
    <w:rsid w:val="00896382"/>
    <w:rsid w:val="00896A9F"/>
    <w:rsid w:val="00896CE9"/>
    <w:rsid w:val="008971EC"/>
    <w:rsid w:val="008A0637"/>
    <w:rsid w:val="008A0959"/>
    <w:rsid w:val="008A383E"/>
    <w:rsid w:val="008A47F1"/>
    <w:rsid w:val="008A4B47"/>
    <w:rsid w:val="008A4BFB"/>
    <w:rsid w:val="008A5732"/>
    <w:rsid w:val="008A5A8B"/>
    <w:rsid w:val="008A5E57"/>
    <w:rsid w:val="008A6355"/>
    <w:rsid w:val="008A6B1F"/>
    <w:rsid w:val="008A75CC"/>
    <w:rsid w:val="008A763C"/>
    <w:rsid w:val="008A7881"/>
    <w:rsid w:val="008A7DD4"/>
    <w:rsid w:val="008B1CD8"/>
    <w:rsid w:val="008B3191"/>
    <w:rsid w:val="008B3738"/>
    <w:rsid w:val="008B4A38"/>
    <w:rsid w:val="008B5D7B"/>
    <w:rsid w:val="008B658E"/>
    <w:rsid w:val="008B69E4"/>
    <w:rsid w:val="008B6C0E"/>
    <w:rsid w:val="008B72CD"/>
    <w:rsid w:val="008C0B7A"/>
    <w:rsid w:val="008C20B3"/>
    <w:rsid w:val="008C2B5B"/>
    <w:rsid w:val="008C2E50"/>
    <w:rsid w:val="008C38C9"/>
    <w:rsid w:val="008C48FF"/>
    <w:rsid w:val="008C4BF4"/>
    <w:rsid w:val="008C521A"/>
    <w:rsid w:val="008C54A0"/>
    <w:rsid w:val="008C561A"/>
    <w:rsid w:val="008C5C14"/>
    <w:rsid w:val="008C5F0A"/>
    <w:rsid w:val="008C6185"/>
    <w:rsid w:val="008C6BB6"/>
    <w:rsid w:val="008C7080"/>
    <w:rsid w:val="008C75F9"/>
    <w:rsid w:val="008C7D47"/>
    <w:rsid w:val="008D0277"/>
    <w:rsid w:val="008D04C2"/>
    <w:rsid w:val="008D1156"/>
    <w:rsid w:val="008D22A8"/>
    <w:rsid w:val="008D25F9"/>
    <w:rsid w:val="008D2665"/>
    <w:rsid w:val="008D2846"/>
    <w:rsid w:val="008D384B"/>
    <w:rsid w:val="008D4F67"/>
    <w:rsid w:val="008D552D"/>
    <w:rsid w:val="008D5B4E"/>
    <w:rsid w:val="008D681C"/>
    <w:rsid w:val="008D6C98"/>
    <w:rsid w:val="008D6DE7"/>
    <w:rsid w:val="008E00C0"/>
    <w:rsid w:val="008E1607"/>
    <w:rsid w:val="008E165D"/>
    <w:rsid w:val="008E1A97"/>
    <w:rsid w:val="008E1B74"/>
    <w:rsid w:val="008E1C53"/>
    <w:rsid w:val="008E24C4"/>
    <w:rsid w:val="008E267F"/>
    <w:rsid w:val="008E29B5"/>
    <w:rsid w:val="008E58A9"/>
    <w:rsid w:val="008E61A6"/>
    <w:rsid w:val="008E6B63"/>
    <w:rsid w:val="008E7D1A"/>
    <w:rsid w:val="008F0600"/>
    <w:rsid w:val="008F07D3"/>
    <w:rsid w:val="008F0A15"/>
    <w:rsid w:val="008F0E44"/>
    <w:rsid w:val="008F1E3A"/>
    <w:rsid w:val="008F284F"/>
    <w:rsid w:val="008F291E"/>
    <w:rsid w:val="008F2AF7"/>
    <w:rsid w:val="008F3F35"/>
    <w:rsid w:val="008F4D22"/>
    <w:rsid w:val="008F6716"/>
    <w:rsid w:val="009000B4"/>
    <w:rsid w:val="009005E0"/>
    <w:rsid w:val="00901D5D"/>
    <w:rsid w:val="009026D0"/>
    <w:rsid w:val="0090308F"/>
    <w:rsid w:val="009037FA"/>
    <w:rsid w:val="009041A0"/>
    <w:rsid w:val="0090436D"/>
    <w:rsid w:val="009045BB"/>
    <w:rsid w:val="009063D4"/>
    <w:rsid w:val="00907BAB"/>
    <w:rsid w:val="00907BB6"/>
    <w:rsid w:val="00910036"/>
    <w:rsid w:val="00911E68"/>
    <w:rsid w:val="00912523"/>
    <w:rsid w:val="0091290B"/>
    <w:rsid w:val="009130D0"/>
    <w:rsid w:val="009132BA"/>
    <w:rsid w:val="00913A7F"/>
    <w:rsid w:val="0091429B"/>
    <w:rsid w:val="00914421"/>
    <w:rsid w:val="00914500"/>
    <w:rsid w:val="0091468A"/>
    <w:rsid w:val="00915078"/>
    <w:rsid w:val="00915233"/>
    <w:rsid w:val="009157D3"/>
    <w:rsid w:val="00917205"/>
    <w:rsid w:val="00920660"/>
    <w:rsid w:val="00920C75"/>
    <w:rsid w:val="00920DAD"/>
    <w:rsid w:val="00921A46"/>
    <w:rsid w:val="00921E37"/>
    <w:rsid w:val="00922393"/>
    <w:rsid w:val="00923580"/>
    <w:rsid w:val="00923F19"/>
    <w:rsid w:val="009244DB"/>
    <w:rsid w:val="009252B3"/>
    <w:rsid w:val="0092550B"/>
    <w:rsid w:val="009255CA"/>
    <w:rsid w:val="00925622"/>
    <w:rsid w:val="00925B18"/>
    <w:rsid w:val="009266E7"/>
    <w:rsid w:val="00926925"/>
    <w:rsid w:val="00927202"/>
    <w:rsid w:val="009306AA"/>
    <w:rsid w:val="0093105A"/>
    <w:rsid w:val="00931CE8"/>
    <w:rsid w:val="00931D90"/>
    <w:rsid w:val="009338DB"/>
    <w:rsid w:val="009344A9"/>
    <w:rsid w:val="0093567F"/>
    <w:rsid w:val="00936650"/>
    <w:rsid w:val="00937D96"/>
    <w:rsid w:val="0094047A"/>
    <w:rsid w:val="009407C6"/>
    <w:rsid w:val="0094095B"/>
    <w:rsid w:val="0094198D"/>
    <w:rsid w:val="0094224A"/>
    <w:rsid w:val="00944991"/>
    <w:rsid w:val="00945308"/>
    <w:rsid w:val="00945E33"/>
    <w:rsid w:val="00946EE6"/>
    <w:rsid w:val="00947013"/>
    <w:rsid w:val="009479DA"/>
    <w:rsid w:val="00947B9A"/>
    <w:rsid w:val="0095023A"/>
    <w:rsid w:val="00950A5F"/>
    <w:rsid w:val="00951D8B"/>
    <w:rsid w:val="00951F91"/>
    <w:rsid w:val="00952225"/>
    <w:rsid w:val="0095342F"/>
    <w:rsid w:val="00954A2E"/>
    <w:rsid w:val="009555F8"/>
    <w:rsid w:val="00955CCE"/>
    <w:rsid w:val="00956291"/>
    <w:rsid w:val="009564CA"/>
    <w:rsid w:val="00956974"/>
    <w:rsid w:val="00956F17"/>
    <w:rsid w:val="009607EC"/>
    <w:rsid w:val="00961311"/>
    <w:rsid w:val="00961832"/>
    <w:rsid w:val="00961C2D"/>
    <w:rsid w:val="0096221E"/>
    <w:rsid w:val="0096260C"/>
    <w:rsid w:val="00962A01"/>
    <w:rsid w:val="00962CCA"/>
    <w:rsid w:val="00963097"/>
    <w:rsid w:val="00963DF2"/>
    <w:rsid w:val="009645C7"/>
    <w:rsid w:val="0096480B"/>
    <w:rsid w:val="00964BA4"/>
    <w:rsid w:val="00965D6C"/>
    <w:rsid w:val="0096771C"/>
    <w:rsid w:val="00967E82"/>
    <w:rsid w:val="00970EF9"/>
    <w:rsid w:val="0097247F"/>
    <w:rsid w:val="009727D5"/>
    <w:rsid w:val="00975171"/>
    <w:rsid w:val="009755FF"/>
    <w:rsid w:val="00975BAD"/>
    <w:rsid w:val="00975F17"/>
    <w:rsid w:val="00976087"/>
    <w:rsid w:val="009760AC"/>
    <w:rsid w:val="00976729"/>
    <w:rsid w:val="00976C1A"/>
    <w:rsid w:val="00977003"/>
    <w:rsid w:val="00977F7C"/>
    <w:rsid w:val="009811D9"/>
    <w:rsid w:val="00981CF1"/>
    <w:rsid w:val="0098223A"/>
    <w:rsid w:val="00982B2D"/>
    <w:rsid w:val="00982EA0"/>
    <w:rsid w:val="0098314A"/>
    <w:rsid w:val="00984764"/>
    <w:rsid w:val="00984D47"/>
    <w:rsid w:val="0098516E"/>
    <w:rsid w:val="009856F3"/>
    <w:rsid w:val="009858C0"/>
    <w:rsid w:val="00985A12"/>
    <w:rsid w:val="00985C3C"/>
    <w:rsid w:val="009867E3"/>
    <w:rsid w:val="00987365"/>
    <w:rsid w:val="00987A49"/>
    <w:rsid w:val="00987E22"/>
    <w:rsid w:val="00990B6F"/>
    <w:rsid w:val="00990DAA"/>
    <w:rsid w:val="009923BA"/>
    <w:rsid w:val="00993572"/>
    <w:rsid w:val="00994CA1"/>
    <w:rsid w:val="00997D20"/>
    <w:rsid w:val="009A0304"/>
    <w:rsid w:val="009A0A46"/>
    <w:rsid w:val="009A0B70"/>
    <w:rsid w:val="009A105D"/>
    <w:rsid w:val="009A2E00"/>
    <w:rsid w:val="009A3B8B"/>
    <w:rsid w:val="009A3F7E"/>
    <w:rsid w:val="009A4214"/>
    <w:rsid w:val="009A4877"/>
    <w:rsid w:val="009A49B5"/>
    <w:rsid w:val="009A5A7C"/>
    <w:rsid w:val="009A6CDD"/>
    <w:rsid w:val="009A6DF5"/>
    <w:rsid w:val="009A787D"/>
    <w:rsid w:val="009A7894"/>
    <w:rsid w:val="009B0123"/>
    <w:rsid w:val="009B2081"/>
    <w:rsid w:val="009B25BF"/>
    <w:rsid w:val="009B2BFA"/>
    <w:rsid w:val="009B2CDA"/>
    <w:rsid w:val="009B31C7"/>
    <w:rsid w:val="009B3232"/>
    <w:rsid w:val="009B4978"/>
    <w:rsid w:val="009B498A"/>
    <w:rsid w:val="009B4EF8"/>
    <w:rsid w:val="009B4FBF"/>
    <w:rsid w:val="009B50A9"/>
    <w:rsid w:val="009B641A"/>
    <w:rsid w:val="009B644E"/>
    <w:rsid w:val="009B6807"/>
    <w:rsid w:val="009B7083"/>
    <w:rsid w:val="009B78D3"/>
    <w:rsid w:val="009B793D"/>
    <w:rsid w:val="009C0635"/>
    <w:rsid w:val="009C0BF6"/>
    <w:rsid w:val="009C0DDC"/>
    <w:rsid w:val="009C104D"/>
    <w:rsid w:val="009C1958"/>
    <w:rsid w:val="009C22B7"/>
    <w:rsid w:val="009C234B"/>
    <w:rsid w:val="009C2491"/>
    <w:rsid w:val="009C26FF"/>
    <w:rsid w:val="009C27EE"/>
    <w:rsid w:val="009C2998"/>
    <w:rsid w:val="009C2A18"/>
    <w:rsid w:val="009C36A0"/>
    <w:rsid w:val="009C50E2"/>
    <w:rsid w:val="009C5B1F"/>
    <w:rsid w:val="009C6E39"/>
    <w:rsid w:val="009C6E4E"/>
    <w:rsid w:val="009C7065"/>
    <w:rsid w:val="009D0041"/>
    <w:rsid w:val="009D022D"/>
    <w:rsid w:val="009D161F"/>
    <w:rsid w:val="009D164D"/>
    <w:rsid w:val="009D164E"/>
    <w:rsid w:val="009D1CF3"/>
    <w:rsid w:val="009D36B1"/>
    <w:rsid w:val="009D445C"/>
    <w:rsid w:val="009D462C"/>
    <w:rsid w:val="009D5225"/>
    <w:rsid w:val="009D6BCF"/>
    <w:rsid w:val="009D6CBF"/>
    <w:rsid w:val="009D6EE2"/>
    <w:rsid w:val="009D7732"/>
    <w:rsid w:val="009D7CCF"/>
    <w:rsid w:val="009D7E8E"/>
    <w:rsid w:val="009E0454"/>
    <w:rsid w:val="009E04E5"/>
    <w:rsid w:val="009E0BF5"/>
    <w:rsid w:val="009E0C19"/>
    <w:rsid w:val="009E117F"/>
    <w:rsid w:val="009E23A2"/>
    <w:rsid w:val="009E2C40"/>
    <w:rsid w:val="009E430F"/>
    <w:rsid w:val="009E4505"/>
    <w:rsid w:val="009E4B81"/>
    <w:rsid w:val="009E4E80"/>
    <w:rsid w:val="009E524B"/>
    <w:rsid w:val="009E5AC6"/>
    <w:rsid w:val="009E6D88"/>
    <w:rsid w:val="009E7773"/>
    <w:rsid w:val="009F0A7F"/>
    <w:rsid w:val="009F0C37"/>
    <w:rsid w:val="009F0F20"/>
    <w:rsid w:val="009F2A66"/>
    <w:rsid w:val="009F3407"/>
    <w:rsid w:val="009F4424"/>
    <w:rsid w:val="009F476B"/>
    <w:rsid w:val="009F5999"/>
    <w:rsid w:val="009F5B42"/>
    <w:rsid w:val="009F5BE0"/>
    <w:rsid w:val="009F622D"/>
    <w:rsid w:val="009F6917"/>
    <w:rsid w:val="009F79C1"/>
    <w:rsid w:val="009F7B30"/>
    <w:rsid w:val="00A00084"/>
    <w:rsid w:val="00A00819"/>
    <w:rsid w:val="00A00D41"/>
    <w:rsid w:val="00A01031"/>
    <w:rsid w:val="00A01201"/>
    <w:rsid w:val="00A01CEC"/>
    <w:rsid w:val="00A0207B"/>
    <w:rsid w:val="00A02813"/>
    <w:rsid w:val="00A045C9"/>
    <w:rsid w:val="00A110D9"/>
    <w:rsid w:val="00A1145D"/>
    <w:rsid w:val="00A11C47"/>
    <w:rsid w:val="00A125A9"/>
    <w:rsid w:val="00A14CEC"/>
    <w:rsid w:val="00A151ED"/>
    <w:rsid w:val="00A167D7"/>
    <w:rsid w:val="00A16A98"/>
    <w:rsid w:val="00A16B6D"/>
    <w:rsid w:val="00A16E8C"/>
    <w:rsid w:val="00A17D40"/>
    <w:rsid w:val="00A17F1B"/>
    <w:rsid w:val="00A20263"/>
    <w:rsid w:val="00A20410"/>
    <w:rsid w:val="00A20596"/>
    <w:rsid w:val="00A207CA"/>
    <w:rsid w:val="00A208C9"/>
    <w:rsid w:val="00A20E9B"/>
    <w:rsid w:val="00A215A7"/>
    <w:rsid w:val="00A215D6"/>
    <w:rsid w:val="00A2179F"/>
    <w:rsid w:val="00A21A74"/>
    <w:rsid w:val="00A24D00"/>
    <w:rsid w:val="00A25415"/>
    <w:rsid w:val="00A25637"/>
    <w:rsid w:val="00A2741F"/>
    <w:rsid w:val="00A27BF3"/>
    <w:rsid w:val="00A31C66"/>
    <w:rsid w:val="00A32B31"/>
    <w:rsid w:val="00A3343C"/>
    <w:rsid w:val="00A34EB0"/>
    <w:rsid w:val="00A35C4D"/>
    <w:rsid w:val="00A35D84"/>
    <w:rsid w:val="00A36801"/>
    <w:rsid w:val="00A369EB"/>
    <w:rsid w:val="00A36AF6"/>
    <w:rsid w:val="00A36C1E"/>
    <w:rsid w:val="00A36CCB"/>
    <w:rsid w:val="00A36FEB"/>
    <w:rsid w:val="00A3797E"/>
    <w:rsid w:val="00A412CB"/>
    <w:rsid w:val="00A41E1A"/>
    <w:rsid w:val="00A42E67"/>
    <w:rsid w:val="00A43108"/>
    <w:rsid w:val="00A43C09"/>
    <w:rsid w:val="00A44485"/>
    <w:rsid w:val="00A447AF"/>
    <w:rsid w:val="00A455C2"/>
    <w:rsid w:val="00A45694"/>
    <w:rsid w:val="00A45F01"/>
    <w:rsid w:val="00A46ECF"/>
    <w:rsid w:val="00A473D5"/>
    <w:rsid w:val="00A50237"/>
    <w:rsid w:val="00A5083C"/>
    <w:rsid w:val="00A50889"/>
    <w:rsid w:val="00A5091D"/>
    <w:rsid w:val="00A519BB"/>
    <w:rsid w:val="00A51E77"/>
    <w:rsid w:val="00A5211B"/>
    <w:rsid w:val="00A53391"/>
    <w:rsid w:val="00A5388F"/>
    <w:rsid w:val="00A53C4A"/>
    <w:rsid w:val="00A54118"/>
    <w:rsid w:val="00A54155"/>
    <w:rsid w:val="00A541DD"/>
    <w:rsid w:val="00A5695B"/>
    <w:rsid w:val="00A57319"/>
    <w:rsid w:val="00A61F71"/>
    <w:rsid w:val="00A62DC4"/>
    <w:rsid w:val="00A634E8"/>
    <w:rsid w:val="00A642AE"/>
    <w:rsid w:val="00A644C7"/>
    <w:rsid w:val="00A6455D"/>
    <w:rsid w:val="00A64A6E"/>
    <w:rsid w:val="00A65439"/>
    <w:rsid w:val="00A6650E"/>
    <w:rsid w:val="00A666FC"/>
    <w:rsid w:val="00A66804"/>
    <w:rsid w:val="00A671D3"/>
    <w:rsid w:val="00A70C23"/>
    <w:rsid w:val="00A71718"/>
    <w:rsid w:val="00A72054"/>
    <w:rsid w:val="00A72302"/>
    <w:rsid w:val="00A725F5"/>
    <w:rsid w:val="00A73EC3"/>
    <w:rsid w:val="00A74CDA"/>
    <w:rsid w:val="00A765D8"/>
    <w:rsid w:val="00A7692F"/>
    <w:rsid w:val="00A76F61"/>
    <w:rsid w:val="00A7710D"/>
    <w:rsid w:val="00A778B3"/>
    <w:rsid w:val="00A80D54"/>
    <w:rsid w:val="00A80ED2"/>
    <w:rsid w:val="00A81543"/>
    <w:rsid w:val="00A832DD"/>
    <w:rsid w:val="00A838B6"/>
    <w:rsid w:val="00A84B62"/>
    <w:rsid w:val="00A84F7F"/>
    <w:rsid w:val="00A852B9"/>
    <w:rsid w:val="00A92C4A"/>
    <w:rsid w:val="00A933C4"/>
    <w:rsid w:val="00A93A9E"/>
    <w:rsid w:val="00A94AE6"/>
    <w:rsid w:val="00A96990"/>
    <w:rsid w:val="00A96B6D"/>
    <w:rsid w:val="00A97036"/>
    <w:rsid w:val="00A97690"/>
    <w:rsid w:val="00A97D3B"/>
    <w:rsid w:val="00AA00EE"/>
    <w:rsid w:val="00AA097E"/>
    <w:rsid w:val="00AA0BE8"/>
    <w:rsid w:val="00AA1841"/>
    <w:rsid w:val="00AA1DD0"/>
    <w:rsid w:val="00AA201F"/>
    <w:rsid w:val="00AA2C60"/>
    <w:rsid w:val="00AA3AC5"/>
    <w:rsid w:val="00AA3CB3"/>
    <w:rsid w:val="00AA4350"/>
    <w:rsid w:val="00AA501D"/>
    <w:rsid w:val="00AA538A"/>
    <w:rsid w:val="00AA5934"/>
    <w:rsid w:val="00AA5B11"/>
    <w:rsid w:val="00AA64FF"/>
    <w:rsid w:val="00AA688E"/>
    <w:rsid w:val="00AA6AD5"/>
    <w:rsid w:val="00AA7112"/>
    <w:rsid w:val="00AA79A8"/>
    <w:rsid w:val="00AB010E"/>
    <w:rsid w:val="00AB0138"/>
    <w:rsid w:val="00AB1415"/>
    <w:rsid w:val="00AB28F7"/>
    <w:rsid w:val="00AB3439"/>
    <w:rsid w:val="00AB484E"/>
    <w:rsid w:val="00AB4B30"/>
    <w:rsid w:val="00AB4C22"/>
    <w:rsid w:val="00AB7832"/>
    <w:rsid w:val="00AC0040"/>
    <w:rsid w:val="00AC17A5"/>
    <w:rsid w:val="00AC231F"/>
    <w:rsid w:val="00AC338D"/>
    <w:rsid w:val="00AC3F41"/>
    <w:rsid w:val="00AC4532"/>
    <w:rsid w:val="00AC458D"/>
    <w:rsid w:val="00AC4AA3"/>
    <w:rsid w:val="00AC4D04"/>
    <w:rsid w:val="00AC4F12"/>
    <w:rsid w:val="00AC5636"/>
    <w:rsid w:val="00AC584D"/>
    <w:rsid w:val="00AC6526"/>
    <w:rsid w:val="00AC71FD"/>
    <w:rsid w:val="00AD0590"/>
    <w:rsid w:val="00AD09E1"/>
    <w:rsid w:val="00AD0B35"/>
    <w:rsid w:val="00AD1A55"/>
    <w:rsid w:val="00AD1D01"/>
    <w:rsid w:val="00AD2800"/>
    <w:rsid w:val="00AD34A3"/>
    <w:rsid w:val="00AD35E4"/>
    <w:rsid w:val="00AD44F5"/>
    <w:rsid w:val="00AD4601"/>
    <w:rsid w:val="00AD49EF"/>
    <w:rsid w:val="00AD5BB0"/>
    <w:rsid w:val="00AD5D60"/>
    <w:rsid w:val="00AD62D0"/>
    <w:rsid w:val="00AD6762"/>
    <w:rsid w:val="00AD7B21"/>
    <w:rsid w:val="00AE1A61"/>
    <w:rsid w:val="00AE1E7F"/>
    <w:rsid w:val="00AE1ED7"/>
    <w:rsid w:val="00AE24A6"/>
    <w:rsid w:val="00AE265E"/>
    <w:rsid w:val="00AE2794"/>
    <w:rsid w:val="00AE3869"/>
    <w:rsid w:val="00AE38E2"/>
    <w:rsid w:val="00AE3AD2"/>
    <w:rsid w:val="00AE42A7"/>
    <w:rsid w:val="00AE5708"/>
    <w:rsid w:val="00AE5878"/>
    <w:rsid w:val="00AE5C8C"/>
    <w:rsid w:val="00AE663B"/>
    <w:rsid w:val="00AE6734"/>
    <w:rsid w:val="00AE6843"/>
    <w:rsid w:val="00AE7313"/>
    <w:rsid w:val="00AE78C4"/>
    <w:rsid w:val="00AE7976"/>
    <w:rsid w:val="00AE7CEF"/>
    <w:rsid w:val="00AF0081"/>
    <w:rsid w:val="00AF016B"/>
    <w:rsid w:val="00AF090B"/>
    <w:rsid w:val="00AF0B97"/>
    <w:rsid w:val="00AF2FE2"/>
    <w:rsid w:val="00AF3221"/>
    <w:rsid w:val="00AF33C8"/>
    <w:rsid w:val="00AF4E22"/>
    <w:rsid w:val="00AF514A"/>
    <w:rsid w:val="00AF5B2D"/>
    <w:rsid w:val="00AF5B45"/>
    <w:rsid w:val="00AF6875"/>
    <w:rsid w:val="00AF6BEA"/>
    <w:rsid w:val="00AF75F2"/>
    <w:rsid w:val="00AF7DDD"/>
    <w:rsid w:val="00B0049A"/>
    <w:rsid w:val="00B00787"/>
    <w:rsid w:val="00B012E0"/>
    <w:rsid w:val="00B01366"/>
    <w:rsid w:val="00B01AEA"/>
    <w:rsid w:val="00B01DB5"/>
    <w:rsid w:val="00B029E2"/>
    <w:rsid w:val="00B02C58"/>
    <w:rsid w:val="00B02D09"/>
    <w:rsid w:val="00B04CC1"/>
    <w:rsid w:val="00B06286"/>
    <w:rsid w:val="00B065FF"/>
    <w:rsid w:val="00B116F5"/>
    <w:rsid w:val="00B11733"/>
    <w:rsid w:val="00B11BCE"/>
    <w:rsid w:val="00B121C8"/>
    <w:rsid w:val="00B123A6"/>
    <w:rsid w:val="00B128A8"/>
    <w:rsid w:val="00B13698"/>
    <w:rsid w:val="00B14E94"/>
    <w:rsid w:val="00B15C24"/>
    <w:rsid w:val="00B16024"/>
    <w:rsid w:val="00B16218"/>
    <w:rsid w:val="00B164C6"/>
    <w:rsid w:val="00B16946"/>
    <w:rsid w:val="00B16FD1"/>
    <w:rsid w:val="00B17092"/>
    <w:rsid w:val="00B17262"/>
    <w:rsid w:val="00B17F23"/>
    <w:rsid w:val="00B2025A"/>
    <w:rsid w:val="00B210F5"/>
    <w:rsid w:val="00B21154"/>
    <w:rsid w:val="00B2159E"/>
    <w:rsid w:val="00B21977"/>
    <w:rsid w:val="00B21EDC"/>
    <w:rsid w:val="00B22231"/>
    <w:rsid w:val="00B22941"/>
    <w:rsid w:val="00B22B5F"/>
    <w:rsid w:val="00B22EA3"/>
    <w:rsid w:val="00B25822"/>
    <w:rsid w:val="00B26C73"/>
    <w:rsid w:val="00B26DB9"/>
    <w:rsid w:val="00B2703D"/>
    <w:rsid w:val="00B275CB"/>
    <w:rsid w:val="00B30237"/>
    <w:rsid w:val="00B30B5A"/>
    <w:rsid w:val="00B30ED2"/>
    <w:rsid w:val="00B31510"/>
    <w:rsid w:val="00B325D4"/>
    <w:rsid w:val="00B331A4"/>
    <w:rsid w:val="00B336BD"/>
    <w:rsid w:val="00B3583D"/>
    <w:rsid w:val="00B35906"/>
    <w:rsid w:val="00B366A0"/>
    <w:rsid w:val="00B36BC4"/>
    <w:rsid w:val="00B40E94"/>
    <w:rsid w:val="00B40F0E"/>
    <w:rsid w:val="00B41055"/>
    <w:rsid w:val="00B42101"/>
    <w:rsid w:val="00B4279B"/>
    <w:rsid w:val="00B4283B"/>
    <w:rsid w:val="00B4300E"/>
    <w:rsid w:val="00B4342B"/>
    <w:rsid w:val="00B44500"/>
    <w:rsid w:val="00B47E9F"/>
    <w:rsid w:val="00B5039E"/>
    <w:rsid w:val="00B512F1"/>
    <w:rsid w:val="00B51460"/>
    <w:rsid w:val="00B52223"/>
    <w:rsid w:val="00B525AC"/>
    <w:rsid w:val="00B5266B"/>
    <w:rsid w:val="00B5275C"/>
    <w:rsid w:val="00B52CC4"/>
    <w:rsid w:val="00B52E26"/>
    <w:rsid w:val="00B53ABA"/>
    <w:rsid w:val="00B54176"/>
    <w:rsid w:val="00B54237"/>
    <w:rsid w:val="00B54B9F"/>
    <w:rsid w:val="00B54E2F"/>
    <w:rsid w:val="00B54E92"/>
    <w:rsid w:val="00B54FC9"/>
    <w:rsid w:val="00B550DB"/>
    <w:rsid w:val="00B5557F"/>
    <w:rsid w:val="00B556E5"/>
    <w:rsid w:val="00B558F7"/>
    <w:rsid w:val="00B5657B"/>
    <w:rsid w:val="00B56C02"/>
    <w:rsid w:val="00B60B88"/>
    <w:rsid w:val="00B60F2A"/>
    <w:rsid w:val="00B62D44"/>
    <w:rsid w:val="00B64342"/>
    <w:rsid w:val="00B64547"/>
    <w:rsid w:val="00B646A2"/>
    <w:rsid w:val="00B64B6C"/>
    <w:rsid w:val="00B64C75"/>
    <w:rsid w:val="00B6596B"/>
    <w:rsid w:val="00B65D77"/>
    <w:rsid w:val="00B66C6E"/>
    <w:rsid w:val="00B66FF7"/>
    <w:rsid w:val="00B6774A"/>
    <w:rsid w:val="00B67A24"/>
    <w:rsid w:val="00B71CBA"/>
    <w:rsid w:val="00B7254B"/>
    <w:rsid w:val="00B736E8"/>
    <w:rsid w:val="00B73EF3"/>
    <w:rsid w:val="00B74540"/>
    <w:rsid w:val="00B74CE5"/>
    <w:rsid w:val="00B75EF6"/>
    <w:rsid w:val="00B76567"/>
    <w:rsid w:val="00B7745D"/>
    <w:rsid w:val="00B778C6"/>
    <w:rsid w:val="00B77ADC"/>
    <w:rsid w:val="00B8028B"/>
    <w:rsid w:val="00B8073D"/>
    <w:rsid w:val="00B80EA2"/>
    <w:rsid w:val="00B82108"/>
    <w:rsid w:val="00B82954"/>
    <w:rsid w:val="00B82B1D"/>
    <w:rsid w:val="00B82D74"/>
    <w:rsid w:val="00B831F5"/>
    <w:rsid w:val="00B83B56"/>
    <w:rsid w:val="00B84692"/>
    <w:rsid w:val="00B84CBC"/>
    <w:rsid w:val="00B85FB4"/>
    <w:rsid w:val="00B87687"/>
    <w:rsid w:val="00B878EC"/>
    <w:rsid w:val="00B87BE5"/>
    <w:rsid w:val="00B905DC"/>
    <w:rsid w:val="00B912EB"/>
    <w:rsid w:val="00B914BF"/>
    <w:rsid w:val="00B916CF"/>
    <w:rsid w:val="00B919E1"/>
    <w:rsid w:val="00B934A2"/>
    <w:rsid w:val="00B94856"/>
    <w:rsid w:val="00B950AD"/>
    <w:rsid w:val="00B9633D"/>
    <w:rsid w:val="00B96DA1"/>
    <w:rsid w:val="00B97A2E"/>
    <w:rsid w:val="00BA012E"/>
    <w:rsid w:val="00BA088E"/>
    <w:rsid w:val="00BA1754"/>
    <w:rsid w:val="00BA20B3"/>
    <w:rsid w:val="00BA338B"/>
    <w:rsid w:val="00BA3993"/>
    <w:rsid w:val="00BA4706"/>
    <w:rsid w:val="00BA4AB7"/>
    <w:rsid w:val="00BA4EBE"/>
    <w:rsid w:val="00BA60E0"/>
    <w:rsid w:val="00BA702F"/>
    <w:rsid w:val="00BA732C"/>
    <w:rsid w:val="00BB1CB6"/>
    <w:rsid w:val="00BB2C52"/>
    <w:rsid w:val="00BB3ED7"/>
    <w:rsid w:val="00BB528C"/>
    <w:rsid w:val="00BB68A2"/>
    <w:rsid w:val="00BB6B55"/>
    <w:rsid w:val="00BB6F67"/>
    <w:rsid w:val="00BB705E"/>
    <w:rsid w:val="00BB7396"/>
    <w:rsid w:val="00BB78D6"/>
    <w:rsid w:val="00BB7A2D"/>
    <w:rsid w:val="00BB7DD5"/>
    <w:rsid w:val="00BB7F37"/>
    <w:rsid w:val="00BC0214"/>
    <w:rsid w:val="00BC0681"/>
    <w:rsid w:val="00BC11AE"/>
    <w:rsid w:val="00BC123C"/>
    <w:rsid w:val="00BC1314"/>
    <w:rsid w:val="00BC2BB4"/>
    <w:rsid w:val="00BC2CF7"/>
    <w:rsid w:val="00BC66A0"/>
    <w:rsid w:val="00BC6E36"/>
    <w:rsid w:val="00BC7081"/>
    <w:rsid w:val="00BC70FB"/>
    <w:rsid w:val="00BD0154"/>
    <w:rsid w:val="00BD03D1"/>
    <w:rsid w:val="00BD1B60"/>
    <w:rsid w:val="00BD29AA"/>
    <w:rsid w:val="00BD511D"/>
    <w:rsid w:val="00BD550B"/>
    <w:rsid w:val="00BD5C04"/>
    <w:rsid w:val="00BD62DD"/>
    <w:rsid w:val="00BD631F"/>
    <w:rsid w:val="00BD6943"/>
    <w:rsid w:val="00BD6A9B"/>
    <w:rsid w:val="00BD7CCA"/>
    <w:rsid w:val="00BE0225"/>
    <w:rsid w:val="00BE089B"/>
    <w:rsid w:val="00BE0AF1"/>
    <w:rsid w:val="00BE29F9"/>
    <w:rsid w:val="00BE32B2"/>
    <w:rsid w:val="00BE417B"/>
    <w:rsid w:val="00BE4770"/>
    <w:rsid w:val="00BE48FF"/>
    <w:rsid w:val="00BE5D84"/>
    <w:rsid w:val="00BE7FBB"/>
    <w:rsid w:val="00BF05CA"/>
    <w:rsid w:val="00BF0D28"/>
    <w:rsid w:val="00BF1901"/>
    <w:rsid w:val="00BF24C9"/>
    <w:rsid w:val="00BF257B"/>
    <w:rsid w:val="00BF2C72"/>
    <w:rsid w:val="00BF3B36"/>
    <w:rsid w:val="00BF4167"/>
    <w:rsid w:val="00BF448E"/>
    <w:rsid w:val="00BF5887"/>
    <w:rsid w:val="00BF5F3A"/>
    <w:rsid w:val="00BF6164"/>
    <w:rsid w:val="00BF64F6"/>
    <w:rsid w:val="00BF7882"/>
    <w:rsid w:val="00BF7F54"/>
    <w:rsid w:val="00C006D6"/>
    <w:rsid w:val="00C006D9"/>
    <w:rsid w:val="00C007FA"/>
    <w:rsid w:val="00C0086F"/>
    <w:rsid w:val="00C01B48"/>
    <w:rsid w:val="00C02CBE"/>
    <w:rsid w:val="00C03603"/>
    <w:rsid w:val="00C045DC"/>
    <w:rsid w:val="00C051DA"/>
    <w:rsid w:val="00C06266"/>
    <w:rsid w:val="00C06344"/>
    <w:rsid w:val="00C07935"/>
    <w:rsid w:val="00C07D8C"/>
    <w:rsid w:val="00C10840"/>
    <w:rsid w:val="00C1116B"/>
    <w:rsid w:val="00C11408"/>
    <w:rsid w:val="00C115D6"/>
    <w:rsid w:val="00C12399"/>
    <w:rsid w:val="00C12BCA"/>
    <w:rsid w:val="00C1425A"/>
    <w:rsid w:val="00C14EE0"/>
    <w:rsid w:val="00C1501B"/>
    <w:rsid w:val="00C16102"/>
    <w:rsid w:val="00C178BE"/>
    <w:rsid w:val="00C2025A"/>
    <w:rsid w:val="00C204AC"/>
    <w:rsid w:val="00C204B8"/>
    <w:rsid w:val="00C24937"/>
    <w:rsid w:val="00C2578E"/>
    <w:rsid w:val="00C26E94"/>
    <w:rsid w:val="00C27239"/>
    <w:rsid w:val="00C27436"/>
    <w:rsid w:val="00C27442"/>
    <w:rsid w:val="00C27BFA"/>
    <w:rsid w:val="00C27F33"/>
    <w:rsid w:val="00C3113E"/>
    <w:rsid w:val="00C3157C"/>
    <w:rsid w:val="00C316AF"/>
    <w:rsid w:val="00C33404"/>
    <w:rsid w:val="00C33470"/>
    <w:rsid w:val="00C343D2"/>
    <w:rsid w:val="00C35412"/>
    <w:rsid w:val="00C35EDB"/>
    <w:rsid w:val="00C36222"/>
    <w:rsid w:val="00C37117"/>
    <w:rsid w:val="00C371B9"/>
    <w:rsid w:val="00C37558"/>
    <w:rsid w:val="00C37D15"/>
    <w:rsid w:val="00C415AD"/>
    <w:rsid w:val="00C42F58"/>
    <w:rsid w:val="00C44BC1"/>
    <w:rsid w:val="00C454F7"/>
    <w:rsid w:val="00C45520"/>
    <w:rsid w:val="00C45610"/>
    <w:rsid w:val="00C45670"/>
    <w:rsid w:val="00C4615E"/>
    <w:rsid w:val="00C462B4"/>
    <w:rsid w:val="00C467E2"/>
    <w:rsid w:val="00C5014C"/>
    <w:rsid w:val="00C50A8D"/>
    <w:rsid w:val="00C50AE1"/>
    <w:rsid w:val="00C512B8"/>
    <w:rsid w:val="00C5137B"/>
    <w:rsid w:val="00C513D2"/>
    <w:rsid w:val="00C52183"/>
    <w:rsid w:val="00C52AB3"/>
    <w:rsid w:val="00C52C83"/>
    <w:rsid w:val="00C53432"/>
    <w:rsid w:val="00C54E09"/>
    <w:rsid w:val="00C56955"/>
    <w:rsid w:val="00C56F9A"/>
    <w:rsid w:val="00C578C4"/>
    <w:rsid w:val="00C57C03"/>
    <w:rsid w:val="00C57DE4"/>
    <w:rsid w:val="00C609B2"/>
    <w:rsid w:val="00C60ACB"/>
    <w:rsid w:val="00C60DDE"/>
    <w:rsid w:val="00C61C35"/>
    <w:rsid w:val="00C62C66"/>
    <w:rsid w:val="00C63964"/>
    <w:rsid w:val="00C64173"/>
    <w:rsid w:val="00C65003"/>
    <w:rsid w:val="00C65544"/>
    <w:rsid w:val="00C65BBD"/>
    <w:rsid w:val="00C66946"/>
    <w:rsid w:val="00C66C04"/>
    <w:rsid w:val="00C66C15"/>
    <w:rsid w:val="00C708C4"/>
    <w:rsid w:val="00C73220"/>
    <w:rsid w:val="00C73677"/>
    <w:rsid w:val="00C73743"/>
    <w:rsid w:val="00C74D5A"/>
    <w:rsid w:val="00C74F87"/>
    <w:rsid w:val="00C75E8A"/>
    <w:rsid w:val="00C76C17"/>
    <w:rsid w:val="00C76DEC"/>
    <w:rsid w:val="00C7799F"/>
    <w:rsid w:val="00C779F7"/>
    <w:rsid w:val="00C801FA"/>
    <w:rsid w:val="00C80F67"/>
    <w:rsid w:val="00C8172E"/>
    <w:rsid w:val="00C8225F"/>
    <w:rsid w:val="00C82C2F"/>
    <w:rsid w:val="00C84248"/>
    <w:rsid w:val="00C84963"/>
    <w:rsid w:val="00C9135B"/>
    <w:rsid w:val="00C9135C"/>
    <w:rsid w:val="00C9152C"/>
    <w:rsid w:val="00C91795"/>
    <w:rsid w:val="00C91F9F"/>
    <w:rsid w:val="00C9257B"/>
    <w:rsid w:val="00C92EB0"/>
    <w:rsid w:val="00C9300A"/>
    <w:rsid w:val="00C94F98"/>
    <w:rsid w:val="00C94FF0"/>
    <w:rsid w:val="00C955F8"/>
    <w:rsid w:val="00C96224"/>
    <w:rsid w:val="00C968E8"/>
    <w:rsid w:val="00C96B13"/>
    <w:rsid w:val="00CA0417"/>
    <w:rsid w:val="00CA0D74"/>
    <w:rsid w:val="00CA1241"/>
    <w:rsid w:val="00CA1DCF"/>
    <w:rsid w:val="00CA208F"/>
    <w:rsid w:val="00CA2C07"/>
    <w:rsid w:val="00CA306F"/>
    <w:rsid w:val="00CA405F"/>
    <w:rsid w:val="00CA507F"/>
    <w:rsid w:val="00CA5642"/>
    <w:rsid w:val="00CA56A3"/>
    <w:rsid w:val="00CA6402"/>
    <w:rsid w:val="00CB0740"/>
    <w:rsid w:val="00CB08C3"/>
    <w:rsid w:val="00CB0E73"/>
    <w:rsid w:val="00CB1C23"/>
    <w:rsid w:val="00CB1E66"/>
    <w:rsid w:val="00CB2CFA"/>
    <w:rsid w:val="00CB3A9B"/>
    <w:rsid w:val="00CB3CE4"/>
    <w:rsid w:val="00CB40E7"/>
    <w:rsid w:val="00CB4F5D"/>
    <w:rsid w:val="00CB5382"/>
    <w:rsid w:val="00CB640D"/>
    <w:rsid w:val="00CB6BC4"/>
    <w:rsid w:val="00CB6FCE"/>
    <w:rsid w:val="00CB73BF"/>
    <w:rsid w:val="00CB7423"/>
    <w:rsid w:val="00CB7BC4"/>
    <w:rsid w:val="00CC023D"/>
    <w:rsid w:val="00CC0789"/>
    <w:rsid w:val="00CC19C9"/>
    <w:rsid w:val="00CC1C58"/>
    <w:rsid w:val="00CC23C3"/>
    <w:rsid w:val="00CC27B1"/>
    <w:rsid w:val="00CC2DD2"/>
    <w:rsid w:val="00CC2F9D"/>
    <w:rsid w:val="00CC3118"/>
    <w:rsid w:val="00CC3961"/>
    <w:rsid w:val="00CC412B"/>
    <w:rsid w:val="00CC4D03"/>
    <w:rsid w:val="00CC5049"/>
    <w:rsid w:val="00CC5089"/>
    <w:rsid w:val="00CC76CB"/>
    <w:rsid w:val="00CD0056"/>
    <w:rsid w:val="00CD0A40"/>
    <w:rsid w:val="00CD0B19"/>
    <w:rsid w:val="00CD1E77"/>
    <w:rsid w:val="00CD2807"/>
    <w:rsid w:val="00CD2E5B"/>
    <w:rsid w:val="00CD2F89"/>
    <w:rsid w:val="00CD2FB3"/>
    <w:rsid w:val="00CD3290"/>
    <w:rsid w:val="00CD5894"/>
    <w:rsid w:val="00CD6459"/>
    <w:rsid w:val="00CD6FB1"/>
    <w:rsid w:val="00CD7EA3"/>
    <w:rsid w:val="00CD7F91"/>
    <w:rsid w:val="00CE0398"/>
    <w:rsid w:val="00CE194C"/>
    <w:rsid w:val="00CE19F7"/>
    <w:rsid w:val="00CE283B"/>
    <w:rsid w:val="00CE30CB"/>
    <w:rsid w:val="00CE3613"/>
    <w:rsid w:val="00CE4528"/>
    <w:rsid w:val="00CE46B2"/>
    <w:rsid w:val="00CE4FA0"/>
    <w:rsid w:val="00CE5C5D"/>
    <w:rsid w:val="00CE5F03"/>
    <w:rsid w:val="00CE7DAC"/>
    <w:rsid w:val="00CE7E7C"/>
    <w:rsid w:val="00CF2E43"/>
    <w:rsid w:val="00CF3229"/>
    <w:rsid w:val="00CF3701"/>
    <w:rsid w:val="00CF3B9F"/>
    <w:rsid w:val="00CF5292"/>
    <w:rsid w:val="00CF5F42"/>
    <w:rsid w:val="00CF6892"/>
    <w:rsid w:val="00CF6FCE"/>
    <w:rsid w:val="00CF7335"/>
    <w:rsid w:val="00CF7EEA"/>
    <w:rsid w:val="00D0075B"/>
    <w:rsid w:val="00D00973"/>
    <w:rsid w:val="00D00C40"/>
    <w:rsid w:val="00D018AD"/>
    <w:rsid w:val="00D03010"/>
    <w:rsid w:val="00D03090"/>
    <w:rsid w:val="00D0333D"/>
    <w:rsid w:val="00D04161"/>
    <w:rsid w:val="00D05E8A"/>
    <w:rsid w:val="00D05F72"/>
    <w:rsid w:val="00D06641"/>
    <w:rsid w:val="00D06C47"/>
    <w:rsid w:val="00D07506"/>
    <w:rsid w:val="00D07B50"/>
    <w:rsid w:val="00D111F5"/>
    <w:rsid w:val="00D11997"/>
    <w:rsid w:val="00D11CAC"/>
    <w:rsid w:val="00D11EA7"/>
    <w:rsid w:val="00D134EB"/>
    <w:rsid w:val="00D143F0"/>
    <w:rsid w:val="00D14C75"/>
    <w:rsid w:val="00D151EB"/>
    <w:rsid w:val="00D158D7"/>
    <w:rsid w:val="00D15930"/>
    <w:rsid w:val="00D15DD1"/>
    <w:rsid w:val="00D17224"/>
    <w:rsid w:val="00D173E8"/>
    <w:rsid w:val="00D20817"/>
    <w:rsid w:val="00D22186"/>
    <w:rsid w:val="00D2246F"/>
    <w:rsid w:val="00D2274C"/>
    <w:rsid w:val="00D22EE6"/>
    <w:rsid w:val="00D23DC7"/>
    <w:rsid w:val="00D24136"/>
    <w:rsid w:val="00D24A57"/>
    <w:rsid w:val="00D257B9"/>
    <w:rsid w:val="00D257EE"/>
    <w:rsid w:val="00D26483"/>
    <w:rsid w:val="00D2681A"/>
    <w:rsid w:val="00D301CC"/>
    <w:rsid w:val="00D31815"/>
    <w:rsid w:val="00D31E66"/>
    <w:rsid w:val="00D32CFB"/>
    <w:rsid w:val="00D32F79"/>
    <w:rsid w:val="00D33038"/>
    <w:rsid w:val="00D336AE"/>
    <w:rsid w:val="00D344D6"/>
    <w:rsid w:val="00D345BC"/>
    <w:rsid w:val="00D351D6"/>
    <w:rsid w:val="00D357CE"/>
    <w:rsid w:val="00D35B41"/>
    <w:rsid w:val="00D405BD"/>
    <w:rsid w:val="00D405D7"/>
    <w:rsid w:val="00D40824"/>
    <w:rsid w:val="00D408E7"/>
    <w:rsid w:val="00D40AFD"/>
    <w:rsid w:val="00D4179A"/>
    <w:rsid w:val="00D43328"/>
    <w:rsid w:val="00D4334B"/>
    <w:rsid w:val="00D439F4"/>
    <w:rsid w:val="00D43D39"/>
    <w:rsid w:val="00D4414E"/>
    <w:rsid w:val="00D44CA2"/>
    <w:rsid w:val="00D44F67"/>
    <w:rsid w:val="00D44FC5"/>
    <w:rsid w:val="00D45B45"/>
    <w:rsid w:val="00D46193"/>
    <w:rsid w:val="00D502EA"/>
    <w:rsid w:val="00D50D10"/>
    <w:rsid w:val="00D51680"/>
    <w:rsid w:val="00D517B4"/>
    <w:rsid w:val="00D527E4"/>
    <w:rsid w:val="00D52F11"/>
    <w:rsid w:val="00D53677"/>
    <w:rsid w:val="00D547A0"/>
    <w:rsid w:val="00D54A8D"/>
    <w:rsid w:val="00D54B22"/>
    <w:rsid w:val="00D54D90"/>
    <w:rsid w:val="00D5552C"/>
    <w:rsid w:val="00D55A1A"/>
    <w:rsid w:val="00D56207"/>
    <w:rsid w:val="00D56C05"/>
    <w:rsid w:val="00D57069"/>
    <w:rsid w:val="00D5717B"/>
    <w:rsid w:val="00D57B8B"/>
    <w:rsid w:val="00D6011E"/>
    <w:rsid w:val="00D6106A"/>
    <w:rsid w:val="00D61140"/>
    <w:rsid w:val="00D626D8"/>
    <w:rsid w:val="00D63E5D"/>
    <w:rsid w:val="00D6408F"/>
    <w:rsid w:val="00D648C1"/>
    <w:rsid w:val="00D64B91"/>
    <w:rsid w:val="00D65499"/>
    <w:rsid w:val="00D657BA"/>
    <w:rsid w:val="00D670BD"/>
    <w:rsid w:val="00D67364"/>
    <w:rsid w:val="00D6736C"/>
    <w:rsid w:val="00D6778F"/>
    <w:rsid w:val="00D70D2D"/>
    <w:rsid w:val="00D70E5D"/>
    <w:rsid w:val="00D71702"/>
    <w:rsid w:val="00D71D94"/>
    <w:rsid w:val="00D72DDF"/>
    <w:rsid w:val="00D73582"/>
    <w:rsid w:val="00D741C2"/>
    <w:rsid w:val="00D75128"/>
    <w:rsid w:val="00D75D1F"/>
    <w:rsid w:val="00D76042"/>
    <w:rsid w:val="00D77894"/>
    <w:rsid w:val="00D83B5A"/>
    <w:rsid w:val="00D83DA3"/>
    <w:rsid w:val="00D83E14"/>
    <w:rsid w:val="00D84457"/>
    <w:rsid w:val="00D8504A"/>
    <w:rsid w:val="00D85A4D"/>
    <w:rsid w:val="00D85EF8"/>
    <w:rsid w:val="00D863CB"/>
    <w:rsid w:val="00D866B8"/>
    <w:rsid w:val="00D86A9C"/>
    <w:rsid w:val="00D90952"/>
    <w:rsid w:val="00D921A2"/>
    <w:rsid w:val="00D92E63"/>
    <w:rsid w:val="00D92F15"/>
    <w:rsid w:val="00D92F9C"/>
    <w:rsid w:val="00D9327C"/>
    <w:rsid w:val="00D93683"/>
    <w:rsid w:val="00D94206"/>
    <w:rsid w:val="00D943D2"/>
    <w:rsid w:val="00D948B6"/>
    <w:rsid w:val="00D94FA2"/>
    <w:rsid w:val="00D9513F"/>
    <w:rsid w:val="00D952F6"/>
    <w:rsid w:val="00D955F2"/>
    <w:rsid w:val="00D96A88"/>
    <w:rsid w:val="00D9705C"/>
    <w:rsid w:val="00D971D3"/>
    <w:rsid w:val="00D97EEE"/>
    <w:rsid w:val="00DA0C24"/>
    <w:rsid w:val="00DA2238"/>
    <w:rsid w:val="00DA2676"/>
    <w:rsid w:val="00DA2ABD"/>
    <w:rsid w:val="00DA313B"/>
    <w:rsid w:val="00DA31A2"/>
    <w:rsid w:val="00DA39CA"/>
    <w:rsid w:val="00DA3BBA"/>
    <w:rsid w:val="00DA3F81"/>
    <w:rsid w:val="00DA4E6C"/>
    <w:rsid w:val="00DA58AE"/>
    <w:rsid w:val="00DA6650"/>
    <w:rsid w:val="00DA7B39"/>
    <w:rsid w:val="00DB02C7"/>
    <w:rsid w:val="00DB1BDB"/>
    <w:rsid w:val="00DB20B8"/>
    <w:rsid w:val="00DB23CD"/>
    <w:rsid w:val="00DB2E16"/>
    <w:rsid w:val="00DB5A3B"/>
    <w:rsid w:val="00DB5CB5"/>
    <w:rsid w:val="00DB6614"/>
    <w:rsid w:val="00DB770A"/>
    <w:rsid w:val="00DC087A"/>
    <w:rsid w:val="00DC1BD6"/>
    <w:rsid w:val="00DC26D6"/>
    <w:rsid w:val="00DC283D"/>
    <w:rsid w:val="00DC36D4"/>
    <w:rsid w:val="00DC3A85"/>
    <w:rsid w:val="00DC49BC"/>
    <w:rsid w:val="00DC630C"/>
    <w:rsid w:val="00DC6635"/>
    <w:rsid w:val="00DC68D2"/>
    <w:rsid w:val="00DC6EB6"/>
    <w:rsid w:val="00DC74B7"/>
    <w:rsid w:val="00DD1DBB"/>
    <w:rsid w:val="00DD24D0"/>
    <w:rsid w:val="00DD2E06"/>
    <w:rsid w:val="00DD547C"/>
    <w:rsid w:val="00DD5ECC"/>
    <w:rsid w:val="00DD60DC"/>
    <w:rsid w:val="00DD63A4"/>
    <w:rsid w:val="00DD6FFE"/>
    <w:rsid w:val="00DD7AA3"/>
    <w:rsid w:val="00DE1031"/>
    <w:rsid w:val="00DE1F19"/>
    <w:rsid w:val="00DE3C91"/>
    <w:rsid w:val="00DE40F9"/>
    <w:rsid w:val="00DE4C98"/>
    <w:rsid w:val="00DE53E2"/>
    <w:rsid w:val="00DE5592"/>
    <w:rsid w:val="00DE57FE"/>
    <w:rsid w:val="00DE644C"/>
    <w:rsid w:val="00DE7989"/>
    <w:rsid w:val="00DE7A2D"/>
    <w:rsid w:val="00DE7C65"/>
    <w:rsid w:val="00DF0310"/>
    <w:rsid w:val="00DF0D6E"/>
    <w:rsid w:val="00DF19F1"/>
    <w:rsid w:val="00DF2CB7"/>
    <w:rsid w:val="00DF2DD8"/>
    <w:rsid w:val="00DF3CB6"/>
    <w:rsid w:val="00DF3CBD"/>
    <w:rsid w:val="00DF3EBE"/>
    <w:rsid w:val="00DF46C0"/>
    <w:rsid w:val="00DF6413"/>
    <w:rsid w:val="00DF6BD6"/>
    <w:rsid w:val="00DF6F89"/>
    <w:rsid w:val="00DF77E7"/>
    <w:rsid w:val="00E00974"/>
    <w:rsid w:val="00E013E1"/>
    <w:rsid w:val="00E01726"/>
    <w:rsid w:val="00E01739"/>
    <w:rsid w:val="00E01EBA"/>
    <w:rsid w:val="00E03B72"/>
    <w:rsid w:val="00E0409E"/>
    <w:rsid w:val="00E06195"/>
    <w:rsid w:val="00E0635F"/>
    <w:rsid w:val="00E0669C"/>
    <w:rsid w:val="00E06C14"/>
    <w:rsid w:val="00E103F4"/>
    <w:rsid w:val="00E10468"/>
    <w:rsid w:val="00E10AD8"/>
    <w:rsid w:val="00E10E60"/>
    <w:rsid w:val="00E10F9A"/>
    <w:rsid w:val="00E120E4"/>
    <w:rsid w:val="00E121A5"/>
    <w:rsid w:val="00E12804"/>
    <w:rsid w:val="00E128AC"/>
    <w:rsid w:val="00E13D12"/>
    <w:rsid w:val="00E145F6"/>
    <w:rsid w:val="00E14AB0"/>
    <w:rsid w:val="00E15272"/>
    <w:rsid w:val="00E1594F"/>
    <w:rsid w:val="00E15972"/>
    <w:rsid w:val="00E15FF7"/>
    <w:rsid w:val="00E16346"/>
    <w:rsid w:val="00E164A8"/>
    <w:rsid w:val="00E176A5"/>
    <w:rsid w:val="00E17B09"/>
    <w:rsid w:val="00E17C8A"/>
    <w:rsid w:val="00E17D93"/>
    <w:rsid w:val="00E211F9"/>
    <w:rsid w:val="00E2149D"/>
    <w:rsid w:val="00E22453"/>
    <w:rsid w:val="00E22EA9"/>
    <w:rsid w:val="00E238E9"/>
    <w:rsid w:val="00E23C3C"/>
    <w:rsid w:val="00E245A9"/>
    <w:rsid w:val="00E24E39"/>
    <w:rsid w:val="00E26F95"/>
    <w:rsid w:val="00E27771"/>
    <w:rsid w:val="00E27BA0"/>
    <w:rsid w:val="00E27DD1"/>
    <w:rsid w:val="00E307B6"/>
    <w:rsid w:val="00E318BD"/>
    <w:rsid w:val="00E31D6E"/>
    <w:rsid w:val="00E31EC7"/>
    <w:rsid w:val="00E32085"/>
    <w:rsid w:val="00E32E94"/>
    <w:rsid w:val="00E33CE7"/>
    <w:rsid w:val="00E34499"/>
    <w:rsid w:val="00E348E4"/>
    <w:rsid w:val="00E35307"/>
    <w:rsid w:val="00E3540F"/>
    <w:rsid w:val="00E35AFE"/>
    <w:rsid w:val="00E35EAB"/>
    <w:rsid w:val="00E360DE"/>
    <w:rsid w:val="00E37F07"/>
    <w:rsid w:val="00E43E92"/>
    <w:rsid w:val="00E4439B"/>
    <w:rsid w:val="00E445D6"/>
    <w:rsid w:val="00E447F4"/>
    <w:rsid w:val="00E44924"/>
    <w:rsid w:val="00E4557E"/>
    <w:rsid w:val="00E4647F"/>
    <w:rsid w:val="00E46D70"/>
    <w:rsid w:val="00E5012F"/>
    <w:rsid w:val="00E50DA5"/>
    <w:rsid w:val="00E51192"/>
    <w:rsid w:val="00E51257"/>
    <w:rsid w:val="00E51A80"/>
    <w:rsid w:val="00E52A36"/>
    <w:rsid w:val="00E53565"/>
    <w:rsid w:val="00E53B7D"/>
    <w:rsid w:val="00E54604"/>
    <w:rsid w:val="00E54609"/>
    <w:rsid w:val="00E54D1E"/>
    <w:rsid w:val="00E55ECC"/>
    <w:rsid w:val="00E56072"/>
    <w:rsid w:val="00E57BED"/>
    <w:rsid w:val="00E57D91"/>
    <w:rsid w:val="00E600BC"/>
    <w:rsid w:val="00E61114"/>
    <w:rsid w:val="00E61672"/>
    <w:rsid w:val="00E61893"/>
    <w:rsid w:val="00E638D8"/>
    <w:rsid w:val="00E63B18"/>
    <w:rsid w:val="00E63CC3"/>
    <w:rsid w:val="00E64219"/>
    <w:rsid w:val="00E65990"/>
    <w:rsid w:val="00E65E17"/>
    <w:rsid w:val="00E65ED2"/>
    <w:rsid w:val="00E65FCE"/>
    <w:rsid w:val="00E66215"/>
    <w:rsid w:val="00E664B2"/>
    <w:rsid w:val="00E66747"/>
    <w:rsid w:val="00E677DF"/>
    <w:rsid w:val="00E70381"/>
    <w:rsid w:val="00E709D9"/>
    <w:rsid w:val="00E7141A"/>
    <w:rsid w:val="00E718D6"/>
    <w:rsid w:val="00E722A7"/>
    <w:rsid w:val="00E72416"/>
    <w:rsid w:val="00E73D8F"/>
    <w:rsid w:val="00E74A53"/>
    <w:rsid w:val="00E75F2C"/>
    <w:rsid w:val="00E775B0"/>
    <w:rsid w:val="00E778F0"/>
    <w:rsid w:val="00E77F12"/>
    <w:rsid w:val="00E811D8"/>
    <w:rsid w:val="00E8150E"/>
    <w:rsid w:val="00E817AB"/>
    <w:rsid w:val="00E81EEC"/>
    <w:rsid w:val="00E82076"/>
    <w:rsid w:val="00E827BC"/>
    <w:rsid w:val="00E82A05"/>
    <w:rsid w:val="00E8331C"/>
    <w:rsid w:val="00E83323"/>
    <w:rsid w:val="00E84005"/>
    <w:rsid w:val="00E84046"/>
    <w:rsid w:val="00E84379"/>
    <w:rsid w:val="00E84606"/>
    <w:rsid w:val="00E84B78"/>
    <w:rsid w:val="00E85598"/>
    <w:rsid w:val="00E8755A"/>
    <w:rsid w:val="00E87B62"/>
    <w:rsid w:val="00E87BA4"/>
    <w:rsid w:val="00E90625"/>
    <w:rsid w:val="00E9136B"/>
    <w:rsid w:val="00E93D7D"/>
    <w:rsid w:val="00E94638"/>
    <w:rsid w:val="00E94F55"/>
    <w:rsid w:val="00E964AE"/>
    <w:rsid w:val="00E9699C"/>
    <w:rsid w:val="00E96F37"/>
    <w:rsid w:val="00E979D9"/>
    <w:rsid w:val="00E97BDA"/>
    <w:rsid w:val="00E97C38"/>
    <w:rsid w:val="00EA14C1"/>
    <w:rsid w:val="00EA2AA8"/>
    <w:rsid w:val="00EA3101"/>
    <w:rsid w:val="00EA3C6D"/>
    <w:rsid w:val="00EA6847"/>
    <w:rsid w:val="00EA6ACC"/>
    <w:rsid w:val="00EA7EBF"/>
    <w:rsid w:val="00EA7EF5"/>
    <w:rsid w:val="00EB042C"/>
    <w:rsid w:val="00EB0B7F"/>
    <w:rsid w:val="00EB0F4F"/>
    <w:rsid w:val="00EB1AFB"/>
    <w:rsid w:val="00EB2746"/>
    <w:rsid w:val="00EB2FA4"/>
    <w:rsid w:val="00EB5B5B"/>
    <w:rsid w:val="00EB602C"/>
    <w:rsid w:val="00EB65CB"/>
    <w:rsid w:val="00EB692B"/>
    <w:rsid w:val="00EB7BD6"/>
    <w:rsid w:val="00EC0A76"/>
    <w:rsid w:val="00EC10F3"/>
    <w:rsid w:val="00EC1379"/>
    <w:rsid w:val="00EC18BA"/>
    <w:rsid w:val="00EC2F2C"/>
    <w:rsid w:val="00EC3DFA"/>
    <w:rsid w:val="00EC3E34"/>
    <w:rsid w:val="00EC44D6"/>
    <w:rsid w:val="00EC4D7E"/>
    <w:rsid w:val="00EC4E0B"/>
    <w:rsid w:val="00EC57A7"/>
    <w:rsid w:val="00EC644E"/>
    <w:rsid w:val="00EC6A50"/>
    <w:rsid w:val="00EC6EBC"/>
    <w:rsid w:val="00EC6F28"/>
    <w:rsid w:val="00EC76FA"/>
    <w:rsid w:val="00ED14D6"/>
    <w:rsid w:val="00ED19C0"/>
    <w:rsid w:val="00ED2ACF"/>
    <w:rsid w:val="00ED3E5D"/>
    <w:rsid w:val="00ED5B93"/>
    <w:rsid w:val="00ED5E7C"/>
    <w:rsid w:val="00ED640A"/>
    <w:rsid w:val="00ED644A"/>
    <w:rsid w:val="00ED6AB0"/>
    <w:rsid w:val="00ED7345"/>
    <w:rsid w:val="00ED749A"/>
    <w:rsid w:val="00ED7A21"/>
    <w:rsid w:val="00EE0692"/>
    <w:rsid w:val="00EE29BF"/>
    <w:rsid w:val="00EE2A2A"/>
    <w:rsid w:val="00EE563F"/>
    <w:rsid w:val="00EE76F2"/>
    <w:rsid w:val="00EF0556"/>
    <w:rsid w:val="00EF249E"/>
    <w:rsid w:val="00EF26B2"/>
    <w:rsid w:val="00EF2A18"/>
    <w:rsid w:val="00EF3E17"/>
    <w:rsid w:val="00EF401E"/>
    <w:rsid w:val="00EF465E"/>
    <w:rsid w:val="00EF4B65"/>
    <w:rsid w:val="00EF5A96"/>
    <w:rsid w:val="00EF5C9F"/>
    <w:rsid w:val="00EF73CF"/>
    <w:rsid w:val="00F00672"/>
    <w:rsid w:val="00F0070A"/>
    <w:rsid w:val="00F0099B"/>
    <w:rsid w:val="00F00E82"/>
    <w:rsid w:val="00F0156B"/>
    <w:rsid w:val="00F04945"/>
    <w:rsid w:val="00F04D5F"/>
    <w:rsid w:val="00F06C1B"/>
    <w:rsid w:val="00F070F4"/>
    <w:rsid w:val="00F07A3A"/>
    <w:rsid w:val="00F07C9F"/>
    <w:rsid w:val="00F07D85"/>
    <w:rsid w:val="00F10A74"/>
    <w:rsid w:val="00F118BA"/>
    <w:rsid w:val="00F13299"/>
    <w:rsid w:val="00F13A93"/>
    <w:rsid w:val="00F15208"/>
    <w:rsid w:val="00F153EA"/>
    <w:rsid w:val="00F15512"/>
    <w:rsid w:val="00F15A99"/>
    <w:rsid w:val="00F15D2E"/>
    <w:rsid w:val="00F171B7"/>
    <w:rsid w:val="00F17C44"/>
    <w:rsid w:val="00F21688"/>
    <w:rsid w:val="00F2291C"/>
    <w:rsid w:val="00F235E5"/>
    <w:rsid w:val="00F2408C"/>
    <w:rsid w:val="00F24D83"/>
    <w:rsid w:val="00F24F22"/>
    <w:rsid w:val="00F24FC1"/>
    <w:rsid w:val="00F2508B"/>
    <w:rsid w:val="00F25662"/>
    <w:rsid w:val="00F25825"/>
    <w:rsid w:val="00F25C92"/>
    <w:rsid w:val="00F25F65"/>
    <w:rsid w:val="00F3014A"/>
    <w:rsid w:val="00F30C11"/>
    <w:rsid w:val="00F30E4D"/>
    <w:rsid w:val="00F31C27"/>
    <w:rsid w:val="00F328F5"/>
    <w:rsid w:val="00F333FD"/>
    <w:rsid w:val="00F3354F"/>
    <w:rsid w:val="00F34605"/>
    <w:rsid w:val="00F34730"/>
    <w:rsid w:val="00F34F9E"/>
    <w:rsid w:val="00F35CA4"/>
    <w:rsid w:val="00F35CAB"/>
    <w:rsid w:val="00F360AC"/>
    <w:rsid w:val="00F3661E"/>
    <w:rsid w:val="00F36FB1"/>
    <w:rsid w:val="00F374D3"/>
    <w:rsid w:val="00F40313"/>
    <w:rsid w:val="00F40A91"/>
    <w:rsid w:val="00F40BDC"/>
    <w:rsid w:val="00F42512"/>
    <w:rsid w:val="00F42AE6"/>
    <w:rsid w:val="00F43601"/>
    <w:rsid w:val="00F43C78"/>
    <w:rsid w:val="00F43DD7"/>
    <w:rsid w:val="00F44E2A"/>
    <w:rsid w:val="00F44EA1"/>
    <w:rsid w:val="00F453D7"/>
    <w:rsid w:val="00F45D99"/>
    <w:rsid w:val="00F474C2"/>
    <w:rsid w:val="00F47689"/>
    <w:rsid w:val="00F47D31"/>
    <w:rsid w:val="00F50616"/>
    <w:rsid w:val="00F508B9"/>
    <w:rsid w:val="00F51AEB"/>
    <w:rsid w:val="00F53997"/>
    <w:rsid w:val="00F5496F"/>
    <w:rsid w:val="00F54A52"/>
    <w:rsid w:val="00F562C6"/>
    <w:rsid w:val="00F56A6C"/>
    <w:rsid w:val="00F56B92"/>
    <w:rsid w:val="00F57165"/>
    <w:rsid w:val="00F57D15"/>
    <w:rsid w:val="00F60338"/>
    <w:rsid w:val="00F6072D"/>
    <w:rsid w:val="00F60DB5"/>
    <w:rsid w:val="00F61521"/>
    <w:rsid w:val="00F618FB"/>
    <w:rsid w:val="00F62517"/>
    <w:rsid w:val="00F63672"/>
    <w:rsid w:val="00F63A07"/>
    <w:rsid w:val="00F64BFD"/>
    <w:rsid w:val="00F65986"/>
    <w:rsid w:val="00F673CB"/>
    <w:rsid w:val="00F715F1"/>
    <w:rsid w:val="00F726DD"/>
    <w:rsid w:val="00F72C02"/>
    <w:rsid w:val="00F73731"/>
    <w:rsid w:val="00F74B7F"/>
    <w:rsid w:val="00F75A47"/>
    <w:rsid w:val="00F77CB3"/>
    <w:rsid w:val="00F80188"/>
    <w:rsid w:val="00F80B84"/>
    <w:rsid w:val="00F81C65"/>
    <w:rsid w:val="00F81E59"/>
    <w:rsid w:val="00F82018"/>
    <w:rsid w:val="00F832A9"/>
    <w:rsid w:val="00F8336C"/>
    <w:rsid w:val="00F835E6"/>
    <w:rsid w:val="00F8364B"/>
    <w:rsid w:val="00F83755"/>
    <w:rsid w:val="00F8384F"/>
    <w:rsid w:val="00F83CC2"/>
    <w:rsid w:val="00F85451"/>
    <w:rsid w:val="00F85C0E"/>
    <w:rsid w:val="00F90D95"/>
    <w:rsid w:val="00F917C8"/>
    <w:rsid w:val="00F927D1"/>
    <w:rsid w:val="00F93A63"/>
    <w:rsid w:val="00F94584"/>
    <w:rsid w:val="00F95984"/>
    <w:rsid w:val="00F963C6"/>
    <w:rsid w:val="00F96971"/>
    <w:rsid w:val="00F96B99"/>
    <w:rsid w:val="00F96D2C"/>
    <w:rsid w:val="00F96FC8"/>
    <w:rsid w:val="00F97FD6"/>
    <w:rsid w:val="00FA034E"/>
    <w:rsid w:val="00FA1E27"/>
    <w:rsid w:val="00FA2C89"/>
    <w:rsid w:val="00FA328E"/>
    <w:rsid w:val="00FA3D50"/>
    <w:rsid w:val="00FA406C"/>
    <w:rsid w:val="00FA43D9"/>
    <w:rsid w:val="00FA4ECB"/>
    <w:rsid w:val="00FA6CCF"/>
    <w:rsid w:val="00FA6EE2"/>
    <w:rsid w:val="00FA7575"/>
    <w:rsid w:val="00FA7FEB"/>
    <w:rsid w:val="00FB0649"/>
    <w:rsid w:val="00FB1619"/>
    <w:rsid w:val="00FB1B4B"/>
    <w:rsid w:val="00FB244F"/>
    <w:rsid w:val="00FB286D"/>
    <w:rsid w:val="00FB29FD"/>
    <w:rsid w:val="00FB2CCE"/>
    <w:rsid w:val="00FB397C"/>
    <w:rsid w:val="00FB4245"/>
    <w:rsid w:val="00FB4CF1"/>
    <w:rsid w:val="00FB50BE"/>
    <w:rsid w:val="00FB54BF"/>
    <w:rsid w:val="00FB592E"/>
    <w:rsid w:val="00FB6258"/>
    <w:rsid w:val="00FB679D"/>
    <w:rsid w:val="00FB7374"/>
    <w:rsid w:val="00FB7F52"/>
    <w:rsid w:val="00FC0146"/>
    <w:rsid w:val="00FC153C"/>
    <w:rsid w:val="00FC19CC"/>
    <w:rsid w:val="00FC1E84"/>
    <w:rsid w:val="00FC1FB5"/>
    <w:rsid w:val="00FC2383"/>
    <w:rsid w:val="00FC239F"/>
    <w:rsid w:val="00FC29AA"/>
    <w:rsid w:val="00FC47A4"/>
    <w:rsid w:val="00FC48C4"/>
    <w:rsid w:val="00FC4995"/>
    <w:rsid w:val="00FC4ABC"/>
    <w:rsid w:val="00FC4BF1"/>
    <w:rsid w:val="00FC613F"/>
    <w:rsid w:val="00FC6FE9"/>
    <w:rsid w:val="00FC7E94"/>
    <w:rsid w:val="00FD07DB"/>
    <w:rsid w:val="00FD0B3C"/>
    <w:rsid w:val="00FD271D"/>
    <w:rsid w:val="00FD3107"/>
    <w:rsid w:val="00FD41A5"/>
    <w:rsid w:val="00FD4F95"/>
    <w:rsid w:val="00FD6270"/>
    <w:rsid w:val="00FD63EA"/>
    <w:rsid w:val="00FD6B99"/>
    <w:rsid w:val="00FD6B9C"/>
    <w:rsid w:val="00FE11E4"/>
    <w:rsid w:val="00FE19CC"/>
    <w:rsid w:val="00FE234A"/>
    <w:rsid w:val="00FE3308"/>
    <w:rsid w:val="00FE37B5"/>
    <w:rsid w:val="00FE3933"/>
    <w:rsid w:val="00FE4904"/>
    <w:rsid w:val="00FE495E"/>
    <w:rsid w:val="00FE519E"/>
    <w:rsid w:val="00FE5B10"/>
    <w:rsid w:val="00FE71A8"/>
    <w:rsid w:val="00FE76F0"/>
    <w:rsid w:val="00FF04E6"/>
    <w:rsid w:val="00FF1A9A"/>
    <w:rsid w:val="00FF202D"/>
    <w:rsid w:val="00FF447D"/>
    <w:rsid w:val="00FF45D4"/>
    <w:rsid w:val="00FF4730"/>
    <w:rsid w:val="00FF47B4"/>
    <w:rsid w:val="00FF4A3D"/>
    <w:rsid w:val="00FF4EC5"/>
    <w:rsid w:val="00FF55AA"/>
    <w:rsid w:val="00FF5C43"/>
    <w:rsid w:val="00FF5D6E"/>
    <w:rsid w:val="00FF5E7C"/>
    <w:rsid w:val="00FF671F"/>
    <w:rsid w:val="00FF6E2C"/>
    <w:rsid w:val="00FF6E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755C2"/>
    <w:pPr>
      <w:widowControl w:val="0"/>
      <w:jc w:val="both"/>
    </w:pPr>
    <w:rPr>
      <w:rFonts w:ascii="Times New Roman" w:eastAsia="宋体" w:hAnsi="Times New Roman" w:cs="Times New Roman"/>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Char"/>
    <w:uiPriority w:val="99"/>
    <w:rsid w:val="003755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6"/>
    <w:uiPriority w:val="99"/>
    <w:rsid w:val="003755C2"/>
    <w:rPr>
      <w:rFonts w:ascii="Times New Roman" w:eastAsia="宋体" w:hAnsi="Times New Roman" w:cs="Times New Roman"/>
      <w:sz w:val="18"/>
      <w:szCs w:val="18"/>
    </w:rPr>
  </w:style>
  <w:style w:type="paragraph" w:styleId="a7">
    <w:name w:val="footer"/>
    <w:basedOn w:val="a2"/>
    <w:link w:val="Char0"/>
    <w:uiPriority w:val="99"/>
    <w:rsid w:val="003755C2"/>
    <w:pPr>
      <w:tabs>
        <w:tab w:val="center" w:pos="4153"/>
        <w:tab w:val="right" w:pos="8306"/>
      </w:tabs>
      <w:snapToGrid w:val="0"/>
      <w:jc w:val="left"/>
    </w:pPr>
    <w:rPr>
      <w:sz w:val="18"/>
      <w:szCs w:val="18"/>
    </w:rPr>
  </w:style>
  <w:style w:type="character" w:customStyle="1" w:styleId="Char0">
    <w:name w:val="页脚 Char"/>
    <w:basedOn w:val="a3"/>
    <w:link w:val="a7"/>
    <w:uiPriority w:val="99"/>
    <w:qFormat/>
    <w:rsid w:val="003755C2"/>
    <w:rPr>
      <w:rFonts w:ascii="Times New Roman" w:eastAsia="宋体" w:hAnsi="Times New Roman" w:cs="Times New Roman"/>
      <w:sz w:val="18"/>
      <w:szCs w:val="18"/>
    </w:rPr>
  </w:style>
  <w:style w:type="table" w:styleId="a8">
    <w:name w:val="Table Grid"/>
    <w:basedOn w:val="a4"/>
    <w:uiPriority w:val="59"/>
    <w:rsid w:val="003755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3"/>
    <w:rsid w:val="003755C2"/>
  </w:style>
  <w:style w:type="paragraph" w:styleId="aa">
    <w:name w:val="Body Text Indent"/>
    <w:basedOn w:val="a2"/>
    <w:link w:val="Char1"/>
    <w:uiPriority w:val="99"/>
    <w:rsid w:val="003755C2"/>
    <w:pPr>
      <w:spacing w:after="120"/>
      <w:ind w:leftChars="200" w:left="420"/>
    </w:pPr>
  </w:style>
  <w:style w:type="character" w:customStyle="1" w:styleId="Char1">
    <w:name w:val="正文文本缩进 Char"/>
    <w:basedOn w:val="a3"/>
    <w:link w:val="aa"/>
    <w:uiPriority w:val="99"/>
    <w:rsid w:val="003755C2"/>
    <w:rPr>
      <w:rFonts w:ascii="Times New Roman" w:eastAsia="宋体" w:hAnsi="Times New Roman" w:cs="Times New Roman"/>
      <w:szCs w:val="24"/>
    </w:rPr>
  </w:style>
  <w:style w:type="paragraph" w:styleId="ab">
    <w:name w:val="List Paragraph"/>
    <w:basedOn w:val="a2"/>
    <w:uiPriority w:val="34"/>
    <w:qFormat/>
    <w:rsid w:val="003755C2"/>
    <w:pPr>
      <w:ind w:firstLineChars="200" w:firstLine="420"/>
    </w:pPr>
  </w:style>
  <w:style w:type="paragraph" w:customStyle="1" w:styleId="a">
    <w:name w:val="列项——（一级）"/>
    <w:rsid w:val="001660BC"/>
    <w:pPr>
      <w:widowControl w:val="0"/>
      <w:numPr>
        <w:numId w:val="2"/>
      </w:numPr>
      <w:ind w:left="833"/>
      <w:jc w:val="both"/>
    </w:pPr>
    <w:rPr>
      <w:rFonts w:ascii="宋体" w:eastAsia="宋体" w:hAnsi="Times New Roman" w:cs="Times New Roman"/>
      <w:kern w:val="0"/>
      <w:szCs w:val="20"/>
    </w:rPr>
  </w:style>
  <w:style w:type="paragraph" w:customStyle="1" w:styleId="a0">
    <w:name w:val="列项●（二级）"/>
    <w:rsid w:val="001660BC"/>
    <w:pPr>
      <w:numPr>
        <w:ilvl w:val="1"/>
        <w:numId w:val="2"/>
      </w:numPr>
      <w:tabs>
        <w:tab w:val="left" w:pos="840"/>
      </w:tabs>
      <w:jc w:val="both"/>
    </w:pPr>
    <w:rPr>
      <w:rFonts w:ascii="宋体" w:eastAsia="宋体" w:hAnsi="Times New Roman" w:cs="Times New Roman"/>
      <w:kern w:val="0"/>
      <w:szCs w:val="20"/>
    </w:rPr>
  </w:style>
  <w:style w:type="paragraph" w:customStyle="1" w:styleId="a1">
    <w:name w:val="列项◆（三级）"/>
    <w:basedOn w:val="a2"/>
    <w:rsid w:val="001660BC"/>
    <w:pPr>
      <w:numPr>
        <w:ilvl w:val="2"/>
        <w:numId w:val="2"/>
      </w:numPr>
    </w:pPr>
    <w:rPr>
      <w:rFonts w:ascii="宋体"/>
      <w:szCs w:val="21"/>
    </w:rPr>
  </w:style>
  <w:style w:type="paragraph" w:styleId="ac">
    <w:name w:val="Balloon Text"/>
    <w:basedOn w:val="a2"/>
    <w:link w:val="Char2"/>
    <w:uiPriority w:val="99"/>
    <w:semiHidden/>
    <w:unhideWhenUsed/>
    <w:rsid w:val="00877220"/>
    <w:rPr>
      <w:rFonts w:asciiTheme="minorHAnsi" w:eastAsiaTheme="minorEastAsia" w:hAnsiTheme="minorHAnsi" w:cstheme="minorBidi"/>
      <w:sz w:val="18"/>
      <w:szCs w:val="18"/>
    </w:rPr>
  </w:style>
  <w:style w:type="character" w:customStyle="1" w:styleId="Char2">
    <w:name w:val="批注框文本 Char"/>
    <w:basedOn w:val="a3"/>
    <w:link w:val="ac"/>
    <w:uiPriority w:val="99"/>
    <w:semiHidden/>
    <w:rsid w:val="00877220"/>
    <w:rPr>
      <w:sz w:val="18"/>
      <w:szCs w:val="18"/>
    </w:rPr>
  </w:style>
  <w:style w:type="paragraph" w:styleId="ad">
    <w:name w:val="Plain Text"/>
    <w:basedOn w:val="a2"/>
    <w:link w:val="Char3"/>
    <w:rsid w:val="00E10E60"/>
    <w:rPr>
      <w:rFonts w:ascii="宋体" w:hAnsi="Courier New"/>
      <w:szCs w:val="21"/>
    </w:rPr>
  </w:style>
  <w:style w:type="character" w:customStyle="1" w:styleId="Char3">
    <w:name w:val="纯文本 Char"/>
    <w:basedOn w:val="a3"/>
    <w:link w:val="ad"/>
    <w:rsid w:val="00E10E60"/>
    <w:rPr>
      <w:rFonts w:ascii="宋体" w:eastAsia="宋体" w:hAnsi="Courier New" w:cs="Times New Roman"/>
      <w:szCs w:val="21"/>
    </w:rPr>
  </w:style>
  <w:style w:type="paragraph" w:customStyle="1" w:styleId="Default">
    <w:name w:val="Default"/>
    <w:rsid w:val="00E10E60"/>
    <w:pPr>
      <w:widowControl w:val="0"/>
      <w:autoSpaceDE w:val="0"/>
      <w:autoSpaceDN w:val="0"/>
      <w:adjustRightInd w:val="0"/>
    </w:pPr>
    <w:rPr>
      <w:rFonts w:ascii="Arial" w:eastAsia="宋体" w:hAnsi="Arial" w:cs="Arial"/>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18"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oleObject" Target="embeddings/oleObject8.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7.bin"/><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AC7F8-091A-4855-A644-F8A7CEFC3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12</Pages>
  <Words>2015</Words>
  <Characters>11486</Characters>
  <Application>Microsoft Office Word</Application>
  <DocSecurity>0</DocSecurity>
  <Lines>95</Lines>
  <Paragraphs>26</Paragraphs>
  <ScaleCrop>false</ScaleCrop>
  <Company/>
  <LinksUpToDate>false</LinksUpToDate>
  <CharactersWithSpaces>13475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jgs201207-2</dc:creator>
  <cp:lastModifiedBy>jgs201207-2</cp:lastModifiedBy>
  <cp:revision>302</cp:revision>
  <dcterms:created xsi:type="dcterms:W3CDTF">2016-11-07T01:17:00Z</dcterms:created>
  <dcterms:modified xsi:type="dcterms:W3CDTF">2016-11-18T09:17:00Z</dcterms:modified>
</cp:coreProperties>
</file>